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90AC" w14:textId="77777777" w:rsidR="00531C04" w:rsidRDefault="00531C04" w:rsidP="00531C04">
      <w:pPr>
        <w:spacing w:after="0" w:line="240" w:lineRule="auto"/>
        <w:ind w:firstLine="720"/>
        <w:rPr>
          <w:sz w:val="28"/>
          <w:szCs w:val="28"/>
        </w:rPr>
      </w:pPr>
    </w:p>
    <w:p w14:paraId="742921A4" w14:textId="31B3C886" w:rsidR="00531C04" w:rsidRDefault="00531C04" w:rsidP="00531C04">
      <w:pPr>
        <w:spacing w:after="0" w:line="240" w:lineRule="auto"/>
        <w:ind w:firstLine="720"/>
        <w:rPr>
          <w:sz w:val="28"/>
          <w:szCs w:val="28"/>
        </w:rPr>
      </w:pPr>
      <w:r>
        <w:rPr>
          <w:sz w:val="28"/>
          <w:szCs w:val="28"/>
        </w:rPr>
        <w:t>We in Golden Gate Estates and Rural Estates are very fortunate to be able to enjoy shooting our firearms in our residential back yards but this privilege also comes with a great responsibility of gun and shooting safety.</w:t>
      </w:r>
    </w:p>
    <w:p w14:paraId="49F3C2A2" w14:textId="77777777" w:rsidR="00531C04" w:rsidRDefault="00531C04" w:rsidP="00531C04">
      <w:pPr>
        <w:spacing w:after="0" w:line="240" w:lineRule="auto"/>
        <w:ind w:firstLine="720"/>
        <w:rPr>
          <w:sz w:val="28"/>
          <w:szCs w:val="28"/>
        </w:rPr>
      </w:pPr>
    </w:p>
    <w:p w14:paraId="68FC9067" w14:textId="7561FB02" w:rsidR="00531C04" w:rsidRDefault="00531C04" w:rsidP="00531C04">
      <w:pPr>
        <w:spacing w:after="0" w:line="240" w:lineRule="auto"/>
        <w:rPr>
          <w:sz w:val="28"/>
          <w:szCs w:val="28"/>
        </w:rPr>
      </w:pPr>
      <w:r>
        <w:rPr>
          <w:sz w:val="28"/>
          <w:szCs w:val="28"/>
        </w:rPr>
        <w:tab/>
      </w:r>
      <w:r w:rsidR="00C5069D">
        <w:rPr>
          <w:sz w:val="28"/>
          <w:szCs w:val="28"/>
        </w:rPr>
        <w:t xml:space="preserve">In 2021 there were 18 backyard gun related incidents.  That is 18 too many.  </w:t>
      </w:r>
      <w:r>
        <w:rPr>
          <w:sz w:val="28"/>
          <w:szCs w:val="28"/>
        </w:rPr>
        <w:t xml:space="preserve">Luckily no one was harmed, but there has been property damage.  I, with the help of CCSO and GGE residents, want to help educate the residents in the safety of handling guns and shooting responsibly to </w:t>
      </w:r>
      <w:r w:rsidRPr="00C5069D">
        <w:rPr>
          <w:sz w:val="28"/>
          <w:szCs w:val="28"/>
        </w:rPr>
        <w:t>greatly reduce shooting incidents down to none.</w:t>
      </w:r>
    </w:p>
    <w:p w14:paraId="3D2CBF0E" w14:textId="77777777" w:rsidR="00531C04" w:rsidRDefault="00531C04" w:rsidP="00531C04">
      <w:pPr>
        <w:spacing w:after="0" w:line="240" w:lineRule="auto"/>
        <w:rPr>
          <w:sz w:val="28"/>
          <w:szCs w:val="28"/>
        </w:rPr>
      </w:pPr>
    </w:p>
    <w:p w14:paraId="3C3CBB20" w14:textId="78AA42AA" w:rsidR="00531C04" w:rsidRDefault="00531C04" w:rsidP="00531C04">
      <w:pPr>
        <w:spacing w:after="0" w:line="240" w:lineRule="auto"/>
        <w:rPr>
          <w:sz w:val="28"/>
          <w:szCs w:val="28"/>
        </w:rPr>
      </w:pPr>
      <w:r>
        <w:rPr>
          <w:sz w:val="28"/>
          <w:szCs w:val="28"/>
        </w:rPr>
        <w:tab/>
        <w:t>You as the homeowner are 100% responsible to know and obey all the laws for safely shooting in your backyards.</w:t>
      </w:r>
    </w:p>
    <w:p w14:paraId="36CC7802" w14:textId="77777777" w:rsidR="00531C04" w:rsidRDefault="00531C04" w:rsidP="00531C04">
      <w:pPr>
        <w:spacing w:after="0" w:line="240" w:lineRule="auto"/>
        <w:rPr>
          <w:sz w:val="28"/>
          <w:szCs w:val="28"/>
        </w:rPr>
      </w:pPr>
    </w:p>
    <w:p w14:paraId="00E39033" w14:textId="3098980F" w:rsidR="00531C04" w:rsidRDefault="00531C04" w:rsidP="00531C04">
      <w:pPr>
        <w:pStyle w:val="ListParagraph"/>
        <w:numPr>
          <w:ilvl w:val="0"/>
          <w:numId w:val="1"/>
        </w:numPr>
        <w:spacing w:after="0" w:line="240" w:lineRule="auto"/>
        <w:ind w:left="360"/>
        <w:rPr>
          <w:sz w:val="28"/>
          <w:szCs w:val="28"/>
        </w:rPr>
      </w:pPr>
      <w:r w:rsidRPr="00531C04">
        <w:rPr>
          <w:sz w:val="28"/>
          <w:szCs w:val="28"/>
        </w:rPr>
        <w:t xml:space="preserve">Every outdoor commercial gun range you go to has an earthen berm that you shoot at to contain any possible stray bullets for safety and liability reasons. Although it is not required by Collier County, we very highly recommend that all backyard shooting ranges build an appropriate earthen berm as described by Range Design Criteria:  </w:t>
      </w:r>
      <w:hyperlink r:id="rId5" w:history="1">
        <w:r w:rsidRPr="00A97297">
          <w:rPr>
            <w:rStyle w:val="Hyperlink"/>
            <w:sz w:val="28"/>
            <w:szCs w:val="28"/>
          </w:rPr>
          <w:t>https://www.energy.gov/sites/prod/files/2013/05/f1/Range_Design_Criteria.pdf</w:t>
        </w:r>
      </w:hyperlink>
      <w:r>
        <w:rPr>
          <w:sz w:val="28"/>
          <w:szCs w:val="28"/>
        </w:rPr>
        <w:t xml:space="preserve">   </w:t>
      </w:r>
      <w:r w:rsidRPr="00531C04">
        <w:rPr>
          <w:sz w:val="28"/>
          <w:szCs w:val="28"/>
        </w:rPr>
        <w:t>If you can afford a firearm and ammunition, then you can afford to shoot safely.</w:t>
      </w:r>
    </w:p>
    <w:p w14:paraId="690E33FD" w14:textId="77777777" w:rsidR="008A5949" w:rsidRDefault="008A5949" w:rsidP="008A5949">
      <w:pPr>
        <w:pStyle w:val="ListParagraph"/>
        <w:spacing w:after="0" w:line="240" w:lineRule="auto"/>
        <w:ind w:left="360"/>
        <w:rPr>
          <w:sz w:val="28"/>
          <w:szCs w:val="28"/>
        </w:rPr>
      </w:pPr>
    </w:p>
    <w:p w14:paraId="4E8629D2" w14:textId="7145C907" w:rsidR="008A5949" w:rsidRPr="008A5949" w:rsidRDefault="008A5949" w:rsidP="008A5949">
      <w:pPr>
        <w:pStyle w:val="ListParagraph"/>
        <w:numPr>
          <w:ilvl w:val="0"/>
          <w:numId w:val="1"/>
        </w:numPr>
        <w:spacing w:after="0" w:line="240" w:lineRule="auto"/>
        <w:ind w:left="360"/>
        <w:rPr>
          <w:sz w:val="28"/>
          <w:szCs w:val="28"/>
        </w:rPr>
      </w:pPr>
      <w:r w:rsidRPr="008A5949">
        <w:rPr>
          <w:sz w:val="28"/>
          <w:szCs w:val="28"/>
        </w:rPr>
        <w:t>I</w:t>
      </w:r>
      <w:r w:rsidR="00531C04" w:rsidRPr="008A5949">
        <w:rPr>
          <w:sz w:val="28"/>
          <w:szCs w:val="28"/>
        </w:rPr>
        <w:t>t is against the law to shoot over a paved public road, over any occupied premises, in public and on your property either negligently or recklessly.</w:t>
      </w:r>
      <w:r w:rsidRPr="008A5949">
        <w:rPr>
          <w:sz w:val="28"/>
          <w:szCs w:val="28"/>
        </w:rPr>
        <w:t xml:space="preserve">             FSS 790.15:</w:t>
      </w:r>
      <w:r>
        <w:rPr>
          <w:sz w:val="28"/>
          <w:szCs w:val="28"/>
        </w:rPr>
        <w:t xml:space="preserve"> </w:t>
      </w:r>
      <w:hyperlink r:id="rId6" w:history="1">
        <w:r w:rsidRPr="00805874">
          <w:rPr>
            <w:rStyle w:val="Hyperlink"/>
            <w:sz w:val="28"/>
            <w:szCs w:val="28"/>
          </w:rPr>
          <w:t>http://www.leg.state.fl.us/Statutes/index.cfm?App_mode=Display_Statute&amp;URL=0700-0799/0790/Sections/0790.15.html</w:t>
        </w:r>
      </w:hyperlink>
    </w:p>
    <w:p w14:paraId="109F006D" w14:textId="77777777" w:rsidR="00531C04" w:rsidRPr="00531C04" w:rsidRDefault="00531C04" w:rsidP="00531C04">
      <w:pPr>
        <w:spacing w:after="0" w:line="240" w:lineRule="auto"/>
        <w:rPr>
          <w:sz w:val="28"/>
          <w:szCs w:val="28"/>
        </w:rPr>
      </w:pPr>
    </w:p>
    <w:p w14:paraId="173B658B" w14:textId="1470A1C9" w:rsidR="00531C04" w:rsidRDefault="00531C04" w:rsidP="00531C04">
      <w:pPr>
        <w:pStyle w:val="ListParagraph"/>
        <w:numPr>
          <w:ilvl w:val="0"/>
          <w:numId w:val="1"/>
        </w:numPr>
        <w:spacing w:after="0" w:line="240" w:lineRule="auto"/>
        <w:ind w:left="360"/>
        <w:rPr>
          <w:sz w:val="28"/>
          <w:szCs w:val="28"/>
        </w:rPr>
      </w:pPr>
      <w:r>
        <w:rPr>
          <w:sz w:val="28"/>
          <w:szCs w:val="28"/>
        </w:rPr>
        <w:t xml:space="preserve">Always follow the 4 basic primary rules of gun safety. </w:t>
      </w:r>
      <w:hyperlink r:id="rId7" w:history="1">
        <w:r w:rsidRPr="00A97297">
          <w:rPr>
            <w:rStyle w:val="Hyperlink"/>
            <w:sz w:val="28"/>
            <w:szCs w:val="28"/>
          </w:rPr>
          <w:t>https://www.nssf.org/articles/4-primary-rules-of-firearm-safety/</w:t>
        </w:r>
      </w:hyperlink>
    </w:p>
    <w:p w14:paraId="283FED15" w14:textId="77777777" w:rsidR="00531C04" w:rsidRDefault="00531C04" w:rsidP="00531C04">
      <w:pPr>
        <w:pStyle w:val="ListParagraph"/>
        <w:spacing w:after="0" w:line="240" w:lineRule="auto"/>
        <w:ind w:left="360"/>
        <w:rPr>
          <w:sz w:val="28"/>
          <w:szCs w:val="28"/>
        </w:rPr>
      </w:pPr>
    </w:p>
    <w:p w14:paraId="5CB349DE" w14:textId="725B1D37" w:rsidR="00531C04" w:rsidRDefault="00531C04" w:rsidP="00531C04">
      <w:pPr>
        <w:pStyle w:val="ListParagraph"/>
        <w:numPr>
          <w:ilvl w:val="0"/>
          <w:numId w:val="1"/>
        </w:numPr>
        <w:spacing w:after="0" w:line="240" w:lineRule="auto"/>
        <w:ind w:left="360"/>
        <w:rPr>
          <w:sz w:val="28"/>
          <w:szCs w:val="28"/>
        </w:rPr>
      </w:pPr>
      <w:r w:rsidRPr="008A0211">
        <w:rPr>
          <w:sz w:val="28"/>
          <w:szCs w:val="28"/>
        </w:rPr>
        <w:t xml:space="preserve">The Collier County gun range is free and open to county </w:t>
      </w:r>
      <w:r w:rsidRPr="00C5069D">
        <w:rPr>
          <w:sz w:val="28"/>
          <w:szCs w:val="28"/>
        </w:rPr>
        <w:t>residents every first and third Saturday of each month 8AM to Noon.</w:t>
      </w:r>
      <w:r w:rsidRPr="008A0211">
        <w:rPr>
          <w:sz w:val="28"/>
          <w:szCs w:val="28"/>
        </w:rPr>
        <w:t xml:space="preserve"> Handguns only. For more information </w:t>
      </w:r>
      <w:r>
        <w:rPr>
          <w:sz w:val="28"/>
          <w:szCs w:val="28"/>
        </w:rPr>
        <w:t xml:space="preserve">  </w:t>
      </w:r>
      <w:r w:rsidRPr="008A0211">
        <w:rPr>
          <w:sz w:val="28"/>
          <w:szCs w:val="28"/>
        </w:rPr>
        <w:t xml:space="preserve">go to </w:t>
      </w:r>
      <w:hyperlink r:id="rId8" w:history="1">
        <w:r w:rsidRPr="00A97297">
          <w:rPr>
            <w:rStyle w:val="Hyperlink"/>
            <w:sz w:val="28"/>
            <w:szCs w:val="28"/>
          </w:rPr>
          <w:t>http://www.colliersheriff.org</w:t>
        </w:r>
      </w:hyperlink>
    </w:p>
    <w:p w14:paraId="0EC046BB" w14:textId="77777777" w:rsidR="008A5949" w:rsidRDefault="008A5949" w:rsidP="00531C04">
      <w:pPr>
        <w:spacing w:after="0" w:line="240" w:lineRule="auto"/>
        <w:ind w:firstLine="360"/>
        <w:rPr>
          <w:sz w:val="28"/>
          <w:szCs w:val="28"/>
        </w:rPr>
      </w:pPr>
    </w:p>
    <w:p w14:paraId="6525ACF7" w14:textId="60ED681F" w:rsidR="00531C04" w:rsidRDefault="00531C04" w:rsidP="00531C04">
      <w:pPr>
        <w:spacing w:after="0" w:line="240" w:lineRule="auto"/>
        <w:ind w:firstLine="360"/>
        <w:rPr>
          <w:sz w:val="28"/>
          <w:szCs w:val="28"/>
        </w:rPr>
      </w:pPr>
      <w:r w:rsidRPr="00FA2996">
        <w:rPr>
          <w:sz w:val="28"/>
          <w:szCs w:val="28"/>
        </w:rPr>
        <w:t xml:space="preserve">Our CCSO offers a free handgun safety course every month that also qualifies you to apply for your concealed carry Florida permit. Contact Tami </w:t>
      </w:r>
      <w:proofErr w:type="spellStart"/>
      <w:r w:rsidRPr="00FA2996">
        <w:rPr>
          <w:sz w:val="28"/>
          <w:szCs w:val="28"/>
        </w:rPr>
        <w:t>Canger</w:t>
      </w:r>
      <w:proofErr w:type="spellEnd"/>
      <w:r w:rsidRPr="00FA2996">
        <w:rPr>
          <w:sz w:val="28"/>
          <w:szCs w:val="28"/>
        </w:rPr>
        <w:t xml:space="preserve"> at (239) 252-0505 for more information. </w:t>
      </w:r>
    </w:p>
    <w:p w14:paraId="47261F8B" w14:textId="77777777" w:rsidR="00531C04" w:rsidRPr="00FA2996" w:rsidRDefault="00531C04" w:rsidP="00531C04">
      <w:pPr>
        <w:spacing w:after="0" w:line="240" w:lineRule="auto"/>
        <w:ind w:firstLine="360"/>
        <w:rPr>
          <w:sz w:val="28"/>
          <w:szCs w:val="28"/>
        </w:rPr>
      </w:pPr>
    </w:p>
    <w:p w14:paraId="716963AF" w14:textId="1C94E8DF" w:rsidR="00531C04" w:rsidRDefault="00531C04" w:rsidP="00531C04">
      <w:pPr>
        <w:spacing w:after="0" w:line="240" w:lineRule="auto"/>
        <w:rPr>
          <w:sz w:val="28"/>
          <w:szCs w:val="28"/>
        </w:rPr>
      </w:pPr>
      <w:r w:rsidRPr="007C6B56">
        <w:rPr>
          <w:sz w:val="28"/>
          <w:szCs w:val="28"/>
        </w:rPr>
        <w:t>We all want you to have fun</w:t>
      </w:r>
      <w:r>
        <w:rPr>
          <w:sz w:val="28"/>
          <w:szCs w:val="28"/>
        </w:rPr>
        <w:t xml:space="preserve"> </w:t>
      </w:r>
      <w:r w:rsidRPr="007C6B56">
        <w:rPr>
          <w:sz w:val="28"/>
          <w:szCs w:val="28"/>
        </w:rPr>
        <w:t>pursuing your 2</w:t>
      </w:r>
      <w:r w:rsidRPr="007C6B56">
        <w:rPr>
          <w:sz w:val="28"/>
          <w:szCs w:val="28"/>
          <w:vertAlign w:val="superscript"/>
        </w:rPr>
        <w:t>nd</w:t>
      </w:r>
      <w:r w:rsidRPr="007C6B56">
        <w:rPr>
          <w:sz w:val="28"/>
          <w:szCs w:val="28"/>
        </w:rPr>
        <w:t xml:space="preserve"> Amendment rights but it must be don</w:t>
      </w:r>
      <w:r>
        <w:rPr>
          <w:sz w:val="28"/>
          <w:szCs w:val="28"/>
        </w:rPr>
        <w:t>e</w:t>
      </w:r>
      <w:r w:rsidRPr="007C6B56">
        <w:rPr>
          <w:sz w:val="28"/>
          <w:szCs w:val="28"/>
        </w:rPr>
        <w:t xml:space="preserve"> in a safe fashion.</w:t>
      </w:r>
    </w:p>
    <w:p w14:paraId="17B67088" w14:textId="77777777" w:rsidR="00531C04" w:rsidRPr="007C6B56" w:rsidRDefault="00531C04" w:rsidP="00531C04">
      <w:pPr>
        <w:spacing w:after="0" w:line="240" w:lineRule="auto"/>
        <w:rPr>
          <w:sz w:val="28"/>
          <w:szCs w:val="28"/>
        </w:rPr>
      </w:pPr>
    </w:p>
    <w:p w14:paraId="016972D3" w14:textId="76D85A44" w:rsidR="007C568D" w:rsidRDefault="00531C04">
      <w:pPr>
        <w:rPr>
          <w:sz w:val="28"/>
          <w:szCs w:val="28"/>
        </w:rPr>
      </w:pPr>
      <w:r>
        <w:rPr>
          <w:sz w:val="28"/>
          <w:szCs w:val="28"/>
        </w:rPr>
        <w:t xml:space="preserve">Your District 5 Collier County Commissioner:  William L. McDaniel, Jr. </w:t>
      </w:r>
    </w:p>
    <w:sectPr w:rsidR="007C568D" w:rsidSect="00531C04">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4CE0"/>
    <w:multiLevelType w:val="hybridMultilevel"/>
    <w:tmpl w:val="CD26A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04"/>
    <w:rsid w:val="003C4E5B"/>
    <w:rsid w:val="00531C04"/>
    <w:rsid w:val="007C568D"/>
    <w:rsid w:val="00807085"/>
    <w:rsid w:val="008A5949"/>
    <w:rsid w:val="00984468"/>
    <w:rsid w:val="00C03BE2"/>
    <w:rsid w:val="00C5069D"/>
    <w:rsid w:val="00C64ACD"/>
    <w:rsid w:val="00DD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CF68"/>
  <w15:chartTrackingRefBased/>
  <w15:docId w15:val="{627A3906-D061-460D-B0DD-9B96670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C04"/>
    <w:pPr>
      <w:ind w:left="720"/>
      <w:contextualSpacing/>
    </w:pPr>
  </w:style>
  <w:style w:type="character" w:styleId="Hyperlink">
    <w:name w:val="Hyperlink"/>
    <w:basedOn w:val="DefaultParagraphFont"/>
    <w:uiPriority w:val="99"/>
    <w:unhideWhenUsed/>
    <w:rsid w:val="00531C04"/>
    <w:rPr>
      <w:color w:val="0563C1" w:themeColor="hyperlink"/>
      <w:u w:val="single"/>
    </w:rPr>
  </w:style>
  <w:style w:type="character" w:styleId="CommentReference">
    <w:name w:val="annotation reference"/>
    <w:basedOn w:val="DefaultParagraphFont"/>
    <w:uiPriority w:val="99"/>
    <w:semiHidden/>
    <w:unhideWhenUsed/>
    <w:rsid w:val="00531C04"/>
    <w:rPr>
      <w:sz w:val="16"/>
      <w:szCs w:val="16"/>
    </w:rPr>
  </w:style>
  <w:style w:type="paragraph" w:styleId="CommentText">
    <w:name w:val="annotation text"/>
    <w:basedOn w:val="Normal"/>
    <w:link w:val="CommentTextChar"/>
    <w:uiPriority w:val="99"/>
    <w:semiHidden/>
    <w:unhideWhenUsed/>
    <w:rsid w:val="00531C04"/>
    <w:pPr>
      <w:spacing w:line="240" w:lineRule="auto"/>
    </w:pPr>
    <w:rPr>
      <w:sz w:val="20"/>
      <w:szCs w:val="20"/>
    </w:rPr>
  </w:style>
  <w:style w:type="character" w:customStyle="1" w:styleId="CommentTextChar">
    <w:name w:val="Comment Text Char"/>
    <w:basedOn w:val="DefaultParagraphFont"/>
    <w:link w:val="CommentText"/>
    <w:uiPriority w:val="99"/>
    <w:semiHidden/>
    <w:rsid w:val="00531C04"/>
    <w:rPr>
      <w:sz w:val="20"/>
      <w:szCs w:val="20"/>
    </w:rPr>
  </w:style>
  <w:style w:type="character" w:styleId="UnresolvedMention">
    <w:name w:val="Unresolved Mention"/>
    <w:basedOn w:val="DefaultParagraphFont"/>
    <w:uiPriority w:val="99"/>
    <w:semiHidden/>
    <w:unhideWhenUsed/>
    <w:rsid w:val="00531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9419">
      <w:bodyDiv w:val="1"/>
      <w:marLeft w:val="0"/>
      <w:marRight w:val="0"/>
      <w:marTop w:val="0"/>
      <w:marBottom w:val="0"/>
      <w:divBdr>
        <w:top w:val="none" w:sz="0" w:space="0" w:color="auto"/>
        <w:left w:val="none" w:sz="0" w:space="0" w:color="auto"/>
        <w:bottom w:val="none" w:sz="0" w:space="0" w:color="auto"/>
        <w:right w:val="none" w:sz="0" w:space="0" w:color="auto"/>
      </w:divBdr>
    </w:div>
    <w:div w:id="8230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ersheriff.org" TargetMode="External"/><Relationship Id="rId3" Type="http://schemas.openxmlformats.org/officeDocument/2006/relationships/settings" Target="settings.xml"/><Relationship Id="rId7" Type="http://schemas.openxmlformats.org/officeDocument/2006/relationships/hyperlink" Target="https://www.nssf.org/articles/4-primary-rules-of-firearm-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fl.us/Statutes/index.cfm?App_mode=Display_Statute&amp;URL=0700-0799/0790/Sections/0790.15.html" TargetMode="External"/><Relationship Id="rId5" Type="http://schemas.openxmlformats.org/officeDocument/2006/relationships/hyperlink" Target="https://www.energy.gov/sites/prod/files/2013/05/f1/Range_Design_Criteri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FilsonSue</dc:creator>
  <cp:keywords/>
  <dc:description/>
  <cp:lastModifiedBy>FilsonSue</cp:lastModifiedBy>
  <cp:revision>5</cp:revision>
  <cp:lastPrinted>2022-03-01T12:58:00Z</cp:lastPrinted>
  <dcterms:created xsi:type="dcterms:W3CDTF">2022-02-07T16:51:00Z</dcterms:created>
  <dcterms:modified xsi:type="dcterms:W3CDTF">2022-03-01T19:22:00Z</dcterms:modified>
</cp:coreProperties>
</file>