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7F67E" w14:textId="77777777" w:rsidR="00B1076E" w:rsidRPr="00B1076E" w:rsidRDefault="00DF1791" w:rsidP="00B1076E">
      <w:pPr>
        <w:pBdr>
          <w:bottom w:val="single" w:sz="18" w:space="0" w:color="auto"/>
        </w:pBdr>
        <w:rPr>
          <w:rFonts w:ascii="Arial Narrow" w:hAnsi="Arial Narrow"/>
          <w:b/>
          <w:sz w:val="28"/>
        </w:rPr>
        <w:sectPr w:rsidR="00B1076E" w:rsidRPr="00B1076E" w:rsidSect="00F600C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 w:code="1"/>
          <w:pgMar w:top="432" w:right="720" w:bottom="245" w:left="1008" w:header="576" w:footer="576" w:gutter="0"/>
          <w:cols w:space="720"/>
          <w:docGrid w:linePitch="360"/>
        </w:sectPr>
      </w:pPr>
      <w:r>
        <w:rPr>
          <w:rFonts w:ascii="Arial" w:hAnsi="Arial"/>
          <w:b/>
          <w:i/>
          <w:sz w:val="60"/>
        </w:rPr>
        <w:t xml:space="preserve">Collier County Government  </w:t>
      </w:r>
      <w:r>
        <w:rPr>
          <w:rFonts w:ascii="Arial" w:hAnsi="Arial"/>
          <w:b/>
          <w:i/>
          <w:sz w:val="72"/>
        </w:rPr>
        <w:t xml:space="preserve"> </w:t>
      </w:r>
      <w:r w:rsidR="009E4E8A">
        <w:rPr>
          <w:rFonts w:ascii="Arial" w:hAnsi="Arial"/>
          <w:b/>
          <w:noProof/>
        </w:rPr>
        <w:drawing>
          <wp:inline distT="0" distB="0" distL="0" distR="0" wp14:anchorId="14145E43" wp14:editId="6C70E709">
            <wp:extent cx="962025" cy="9620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C181C89" w14:textId="77777777" w:rsidR="00E669A0" w:rsidRPr="00C83B00" w:rsidRDefault="00E669A0" w:rsidP="00263CF4">
      <w:pPr>
        <w:rPr>
          <w:sz w:val="24"/>
          <w:szCs w:val="24"/>
        </w:rPr>
      </w:pPr>
    </w:p>
    <w:p w14:paraId="240B88AA" w14:textId="596E0767" w:rsidR="00263CF4" w:rsidRPr="00C83B00" w:rsidRDefault="00263CF4" w:rsidP="00263CF4">
      <w:pPr>
        <w:tabs>
          <w:tab w:val="left" w:pos="6660"/>
        </w:tabs>
        <w:rPr>
          <w:b/>
          <w:color w:val="0000FF"/>
          <w:sz w:val="24"/>
          <w:szCs w:val="24"/>
          <w:u w:val="single"/>
        </w:rPr>
      </w:pPr>
      <w:r w:rsidRPr="00C83B00">
        <w:rPr>
          <w:b/>
          <w:sz w:val="24"/>
          <w:szCs w:val="24"/>
        </w:rPr>
        <w:t>Communication</w:t>
      </w:r>
      <w:r w:rsidR="003C058C" w:rsidRPr="00C83B00">
        <w:rPr>
          <w:b/>
          <w:sz w:val="24"/>
          <w:szCs w:val="24"/>
        </w:rPr>
        <w:t>s</w:t>
      </w:r>
      <w:r w:rsidR="00176AF6">
        <w:rPr>
          <w:b/>
          <w:sz w:val="24"/>
          <w:szCs w:val="24"/>
        </w:rPr>
        <w:t>, Government &amp; Public Affairs</w:t>
      </w:r>
      <w:r w:rsidRPr="00C83B00">
        <w:rPr>
          <w:b/>
          <w:sz w:val="24"/>
          <w:szCs w:val="24"/>
        </w:rPr>
        <w:t xml:space="preserve"> </w:t>
      </w:r>
      <w:r w:rsidRPr="00C83B00">
        <w:rPr>
          <w:b/>
          <w:sz w:val="24"/>
          <w:szCs w:val="24"/>
        </w:rPr>
        <w:tab/>
      </w:r>
      <w:hyperlink r:id="rId14" w:history="1">
        <w:r w:rsidRPr="00C83B00">
          <w:rPr>
            <w:b/>
            <w:color w:val="0000FF"/>
            <w:sz w:val="24"/>
            <w:szCs w:val="24"/>
            <w:u w:val="single"/>
          </w:rPr>
          <w:t>colliercountyfl.gov</w:t>
        </w:r>
      </w:hyperlink>
    </w:p>
    <w:p w14:paraId="6986B3E1" w14:textId="77777777" w:rsidR="00263CF4" w:rsidRPr="00C83B00" w:rsidRDefault="00263CF4" w:rsidP="00263CF4">
      <w:pPr>
        <w:pStyle w:val="Heading1"/>
        <w:tabs>
          <w:tab w:val="left" w:pos="6660"/>
        </w:tabs>
        <w:rPr>
          <w:sz w:val="24"/>
          <w:szCs w:val="24"/>
        </w:rPr>
      </w:pPr>
      <w:r w:rsidRPr="00C83B00">
        <w:rPr>
          <w:sz w:val="24"/>
          <w:szCs w:val="24"/>
        </w:rPr>
        <w:t>3299 Tamiami Trail E., Suite 102</w:t>
      </w:r>
      <w:r w:rsidRPr="00C83B00">
        <w:rPr>
          <w:sz w:val="24"/>
          <w:szCs w:val="24"/>
        </w:rPr>
        <w:tab/>
      </w:r>
      <w:hyperlink r:id="rId15" w:history="1">
        <w:r w:rsidRPr="00C83B00">
          <w:rPr>
            <w:color w:val="0000FF"/>
            <w:sz w:val="24"/>
            <w:szCs w:val="24"/>
            <w:u w:val="single"/>
          </w:rPr>
          <w:t>twitter.com/</w:t>
        </w:r>
        <w:proofErr w:type="spellStart"/>
        <w:r w:rsidRPr="00C83B00">
          <w:rPr>
            <w:color w:val="0000FF"/>
            <w:sz w:val="24"/>
            <w:szCs w:val="24"/>
            <w:u w:val="single"/>
          </w:rPr>
          <w:t>CollierPIO</w:t>
        </w:r>
        <w:proofErr w:type="spellEnd"/>
      </w:hyperlink>
    </w:p>
    <w:p w14:paraId="6FAF9B92" w14:textId="77777777" w:rsidR="00263CF4" w:rsidRPr="00C83B00" w:rsidRDefault="00263CF4" w:rsidP="00263CF4">
      <w:pPr>
        <w:pStyle w:val="Heading1"/>
        <w:tabs>
          <w:tab w:val="left" w:pos="6660"/>
        </w:tabs>
        <w:rPr>
          <w:sz w:val="24"/>
          <w:szCs w:val="24"/>
        </w:rPr>
      </w:pPr>
      <w:r w:rsidRPr="00C83B00">
        <w:rPr>
          <w:sz w:val="24"/>
          <w:szCs w:val="24"/>
        </w:rPr>
        <w:t>Naples, Florida 34112-5746</w:t>
      </w:r>
      <w:r w:rsidRPr="00C83B00">
        <w:rPr>
          <w:sz w:val="24"/>
          <w:szCs w:val="24"/>
        </w:rPr>
        <w:tab/>
      </w:r>
      <w:hyperlink r:id="rId16" w:history="1">
        <w:r w:rsidRPr="00C83B00">
          <w:rPr>
            <w:color w:val="0000FF"/>
            <w:sz w:val="24"/>
            <w:szCs w:val="24"/>
            <w:u w:val="single"/>
          </w:rPr>
          <w:t>facebook.com/</w:t>
        </w:r>
        <w:proofErr w:type="spellStart"/>
        <w:r w:rsidRPr="00C83B00">
          <w:rPr>
            <w:color w:val="0000FF"/>
            <w:sz w:val="24"/>
            <w:szCs w:val="24"/>
            <w:u w:val="single"/>
          </w:rPr>
          <w:t>CollierGov</w:t>
        </w:r>
        <w:proofErr w:type="spellEnd"/>
      </w:hyperlink>
    </w:p>
    <w:p w14:paraId="3EF03244" w14:textId="77777777" w:rsidR="00263CF4" w:rsidRPr="00C83B00" w:rsidRDefault="00263CF4" w:rsidP="00263CF4">
      <w:pPr>
        <w:pStyle w:val="Heading1"/>
        <w:tabs>
          <w:tab w:val="left" w:pos="6660"/>
        </w:tabs>
        <w:rPr>
          <w:sz w:val="24"/>
          <w:szCs w:val="24"/>
        </w:rPr>
      </w:pPr>
      <w:r w:rsidRPr="00C83B00">
        <w:rPr>
          <w:sz w:val="24"/>
          <w:szCs w:val="24"/>
        </w:rPr>
        <w:tab/>
      </w:r>
      <w:hyperlink r:id="rId17" w:history="1">
        <w:r w:rsidRPr="00C83B00">
          <w:rPr>
            <w:color w:val="0000FF"/>
            <w:sz w:val="24"/>
            <w:szCs w:val="24"/>
            <w:u w:val="single"/>
          </w:rPr>
          <w:t>youtube.com/</w:t>
        </w:r>
        <w:proofErr w:type="spellStart"/>
        <w:r w:rsidRPr="00C83B00">
          <w:rPr>
            <w:color w:val="0000FF"/>
            <w:sz w:val="24"/>
            <w:szCs w:val="24"/>
            <w:u w:val="single"/>
          </w:rPr>
          <w:t>CollierGov</w:t>
        </w:r>
        <w:proofErr w:type="spellEnd"/>
      </w:hyperlink>
    </w:p>
    <w:p w14:paraId="1FC528DB" w14:textId="77777777" w:rsidR="00263CF4" w:rsidRPr="00CF6B7B" w:rsidRDefault="00263CF4" w:rsidP="00263CF4">
      <w:pPr>
        <w:pStyle w:val="Heading1"/>
        <w:rPr>
          <w:color w:val="000000" w:themeColor="text1"/>
          <w:szCs w:val="28"/>
        </w:rPr>
      </w:pPr>
    </w:p>
    <w:p w14:paraId="4B33365D" w14:textId="4B8DF274" w:rsidR="00C11225" w:rsidRPr="00CF6B7B" w:rsidRDefault="00D8641D" w:rsidP="00C11225">
      <w:pPr>
        <w:keepNext/>
        <w:rPr>
          <w:b/>
          <w:bCs/>
          <w:color w:val="000000" w:themeColor="text1"/>
          <w:sz w:val="24"/>
          <w:szCs w:val="24"/>
        </w:rPr>
      </w:pPr>
      <w:bookmarkStart w:id="0" w:name="_Hlk509922676"/>
      <w:r w:rsidRPr="00CF6B7B">
        <w:rPr>
          <w:b/>
          <w:bCs/>
          <w:color w:val="000000" w:themeColor="text1"/>
          <w:sz w:val="24"/>
          <w:szCs w:val="24"/>
        </w:rPr>
        <w:t xml:space="preserve">November </w:t>
      </w:r>
      <w:r w:rsidR="00CF6B7B" w:rsidRPr="00CF6B7B">
        <w:rPr>
          <w:b/>
          <w:bCs/>
          <w:color w:val="000000" w:themeColor="text1"/>
          <w:sz w:val="24"/>
          <w:szCs w:val="24"/>
        </w:rPr>
        <w:t>18</w:t>
      </w:r>
      <w:r w:rsidRPr="00CF6B7B">
        <w:rPr>
          <w:b/>
          <w:bCs/>
          <w:color w:val="000000" w:themeColor="text1"/>
          <w:sz w:val="24"/>
          <w:szCs w:val="24"/>
        </w:rPr>
        <w:t>, 2024</w:t>
      </w:r>
    </w:p>
    <w:p w14:paraId="06B97DA8" w14:textId="77777777" w:rsidR="00C11225" w:rsidRPr="00CF6B7B" w:rsidRDefault="00C11225" w:rsidP="00C11225">
      <w:pPr>
        <w:rPr>
          <w:color w:val="000000" w:themeColor="text1"/>
        </w:rPr>
      </w:pPr>
    </w:p>
    <w:p w14:paraId="151650C7" w14:textId="77777777" w:rsidR="00C11225" w:rsidRPr="00CF6B7B" w:rsidRDefault="00C11225" w:rsidP="00C11225">
      <w:pPr>
        <w:keepNext/>
        <w:jc w:val="center"/>
        <w:rPr>
          <w:color w:val="000000" w:themeColor="text1"/>
          <w:sz w:val="28"/>
          <w:szCs w:val="28"/>
          <w:u w:val="single"/>
        </w:rPr>
      </w:pPr>
      <w:r w:rsidRPr="00CF6B7B">
        <w:rPr>
          <w:b/>
          <w:bCs/>
          <w:color w:val="000000" w:themeColor="text1"/>
          <w:sz w:val="28"/>
          <w:szCs w:val="28"/>
          <w:u w:val="single"/>
        </w:rPr>
        <w:t>FOR IMMEDIATE RELEASE</w:t>
      </w:r>
    </w:p>
    <w:p w14:paraId="1425A55B" w14:textId="77777777" w:rsidR="00C11225" w:rsidRPr="00CF6B7B" w:rsidRDefault="00C11225" w:rsidP="00C11225">
      <w:pPr>
        <w:keepNext/>
        <w:jc w:val="center"/>
        <w:rPr>
          <w:b/>
          <w:bCs/>
          <w:color w:val="000000" w:themeColor="text1"/>
          <w:sz w:val="28"/>
          <w:szCs w:val="28"/>
        </w:rPr>
      </w:pPr>
    </w:p>
    <w:p w14:paraId="03455D58" w14:textId="55F33079" w:rsidR="00C11225" w:rsidRPr="00CF6B7B" w:rsidRDefault="00D8641D" w:rsidP="00C11225">
      <w:pPr>
        <w:jc w:val="center"/>
        <w:rPr>
          <w:b/>
          <w:bCs/>
          <w:color w:val="000000" w:themeColor="text1"/>
          <w:sz w:val="28"/>
          <w:szCs w:val="28"/>
        </w:rPr>
      </w:pPr>
      <w:r w:rsidRPr="00CF6B7B">
        <w:rPr>
          <w:b/>
          <w:bCs/>
          <w:color w:val="000000" w:themeColor="text1"/>
          <w:sz w:val="28"/>
          <w:szCs w:val="28"/>
        </w:rPr>
        <w:t>Estates Branch</w:t>
      </w:r>
      <w:r w:rsidR="00C11225" w:rsidRPr="00CF6B7B">
        <w:rPr>
          <w:b/>
          <w:bCs/>
          <w:color w:val="000000" w:themeColor="text1"/>
          <w:sz w:val="28"/>
          <w:szCs w:val="28"/>
        </w:rPr>
        <w:t xml:space="preserve"> Library</w:t>
      </w:r>
    </w:p>
    <w:p w14:paraId="171A9ECF" w14:textId="77777777" w:rsidR="00C11225" w:rsidRPr="00CF6B7B" w:rsidRDefault="00C11225" w:rsidP="00C11225">
      <w:pPr>
        <w:jc w:val="center"/>
        <w:rPr>
          <w:b/>
          <w:bCs/>
          <w:color w:val="000000" w:themeColor="text1"/>
          <w:sz w:val="28"/>
          <w:szCs w:val="28"/>
        </w:rPr>
      </w:pPr>
      <w:r w:rsidRPr="00CF6B7B">
        <w:rPr>
          <w:b/>
          <w:bCs/>
          <w:color w:val="000000" w:themeColor="text1"/>
          <w:sz w:val="28"/>
          <w:szCs w:val="28"/>
        </w:rPr>
        <w:t>Temporarily Closing for Facility Improvements</w:t>
      </w:r>
    </w:p>
    <w:p w14:paraId="734B3A9F" w14:textId="77777777" w:rsidR="00C11225" w:rsidRPr="00CF6B7B" w:rsidRDefault="00C11225" w:rsidP="00C11225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2814EB49" w14:textId="107D459B" w:rsidR="00C11225" w:rsidRPr="00CF6B7B" w:rsidRDefault="00CF6B7B" w:rsidP="00C11225">
      <w:pPr>
        <w:jc w:val="center"/>
        <w:rPr>
          <w:b/>
          <w:bCs/>
          <w:color w:val="000000" w:themeColor="text1"/>
          <w:sz w:val="28"/>
          <w:szCs w:val="28"/>
        </w:rPr>
      </w:pPr>
      <w:r w:rsidRPr="00CF6B7B">
        <w:rPr>
          <w:b/>
          <w:bCs/>
          <w:color w:val="000000" w:themeColor="text1"/>
          <w:sz w:val="28"/>
          <w:szCs w:val="28"/>
        </w:rPr>
        <w:t>Saturday, December 7</w:t>
      </w:r>
    </w:p>
    <w:p w14:paraId="45931D5F" w14:textId="77777777" w:rsidR="00C11225" w:rsidRPr="00CF6B7B" w:rsidRDefault="00C11225" w:rsidP="00C11225">
      <w:pPr>
        <w:jc w:val="center"/>
        <w:rPr>
          <w:b/>
          <w:bCs/>
          <w:color w:val="000000" w:themeColor="text1"/>
          <w:sz w:val="24"/>
          <w:szCs w:val="24"/>
        </w:rPr>
      </w:pPr>
    </w:p>
    <w:p w14:paraId="37DA94C9" w14:textId="56C2AC5B" w:rsidR="00C11225" w:rsidRDefault="00C11225" w:rsidP="00C11225">
      <w:pPr>
        <w:rPr>
          <w:color w:val="000000" w:themeColor="text1"/>
          <w:sz w:val="24"/>
          <w:szCs w:val="24"/>
        </w:rPr>
      </w:pPr>
      <w:r w:rsidRPr="00CF6B7B">
        <w:rPr>
          <w:color w:val="000000" w:themeColor="text1"/>
          <w:sz w:val="24"/>
          <w:szCs w:val="24"/>
        </w:rPr>
        <w:t xml:space="preserve">The </w:t>
      </w:r>
      <w:r w:rsidR="00D8641D" w:rsidRPr="00CF6B7B">
        <w:rPr>
          <w:color w:val="000000" w:themeColor="text1"/>
          <w:sz w:val="24"/>
          <w:szCs w:val="24"/>
        </w:rPr>
        <w:t>Estates Branch</w:t>
      </w:r>
      <w:r w:rsidRPr="00CF6B7B">
        <w:rPr>
          <w:color w:val="000000" w:themeColor="text1"/>
          <w:sz w:val="24"/>
          <w:szCs w:val="24"/>
        </w:rPr>
        <w:t xml:space="preserve"> Library located at </w:t>
      </w:r>
      <w:r w:rsidR="00D8641D" w:rsidRPr="00CF6B7B">
        <w:rPr>
          <w:color w:val="000000" w:themeColor="text1"/>
          <w:sz w:val="24"/>
          <w:szCs w:val="24"/>
        </w:rPr>
        <w:t>1266 Golden Gate Blvd. W.,</w:t>
      </w:r>
      <w:r w:rsidRPr="00CF6B7B">
        <w:rPr>
          <w:color w:val="000000" w:themeColor="text1"/>
          <w:sz w:val="24"/>
          <w:szCs w:val="24"/>
        </w:rPr>
        <w:t xml:space="preserve"> Naples, Florida will be </w:t>
      </w:r>
      <w:r w:rsidRPr="00CF6B7B">
        <w:rPr>
          <w:b/>
          <w:bCs/>
          <w:color w:val="000000" w:themeColor="text1"/>
          <w:sz w:val="24"/>
          <w:szCs w:val="24"/>
        </w:rPr>
        <w:t xml:space="preserve">closed beginning </w:t>
      </w:r>
      <w:r w:rsidR="00CF6B7B" w:rsidRPr="00CF6B7B">
        <w:rPr>
          <w:b/>
          <w:bCs/>
          <w:color w:val="000000" w:themeColor="text1"/>
          <w:sz w:val="24"/>
          <w:szCs w:val="24"/>
        </w:rPr>
        <w:t>Satur</w:t>
      </w:r>
      <w:r w:rsidR="00D8641D" w:rsidRPr="00CF6B7B">
        <w:rPr>
          <w:b/>
          <w:bCs/>
          <w:color w:val="000000" w:themeColor="text1"/>
          <w:sz w:val="24"/>
          <w:szCs w:val="24"/>
        </w:rPr>
        <w:t>day</w:t>
      </w:r>
      <w:r w:rsidRPr="00CF6B7B">
        <w:rPr>
          <w:b/>
          <w:bCs/>
          <w:color w:val="000000" w:themeColor="text1"/>
          <w:sz w:val="24"/>
          <w:szCs w:val="24"/>
        </w:rPr>
        <w:t xml:space="preserve">, </w:t>
      </w:r>
      <w:r w:rsidR="00CF6B7B" w:rsidRPr="00CF6B7B">
        <w:rPr>
          <w:b/>
          <w:bCs/>
          <w:color w:val="000000" w:themeColor="text1"/>
          <w:sz w:val="24"/>
          <w:szCs w:val="24"/>
        </w:rPr>
        <w:t>December 7</w:t>
      </w:r>
      <w:r w:rsidRPr="00CF6B7B">
        <w:rPr>
          <w:color w:val="000000" w:themeColor="text1"/>
          <w:sz w:val="24"/>
          <w:szCs w:val="24"/>
        </w:rPr>
        <w:t xml:space="preserve"> to accommodate the installation of a new air conditioning system</w:t>
      </w:r>
      <w:r w:rsidR="00D8641D" w:rsidRPr="00CF6B7B">
        <w:rPr>
          <w:color w:val="000000" w:themeColor="text1"/>
          <w:sz w:val="24"/>
          <w:szCs w:val="24"/>
        </w:rPr>
        <w:t xml:space="preserve">. </w:t>
      </w:r>
      <w:r w:rsidRPr="00CF6B7B">
        <w:rPr>
          <w:color w:val="000000" w:themeColor="text1"/>
          <w:sz w:val="24"/>
          <w:szCs w:val="24"/>
        </w:rPr>
        <w:t xml:space="preserve">The library is expected to reopen for business on Monday, </w:t>
      </w:r>
      <w:r w:rsidR="00CF6B7B" w:rsidRPr="00CF6B7B">
        <w:rPr>
          <w:color w:val="000000" w:themeColor="text1"/>
          <w:sz w:val="24"/>
          <w:szCs w:val="24"/>
        </w:rPr>
        <w:t>December 9</w:t>
      </w:r>
      <w:r w:rsidRPr="00CF6B7B">
        <w:rPr>
          <w:color w:val="000000" w:themeColor="text1"/>
          <w:sz w:val="24"/>
          <w:szCs w:val="24"/>
        </w:rPr>
        <w:t xml:space="preserve"> from </w:t>
      </w:r>
      <w:r w:rsidR="00D8641D" w:rsidRPr="00CF6B7B">
        <w:rPr>
          <w:color w:val="000000" w:themeColor="text1"/>
          <w:sz w:val="24"/>
          <w:szCs w:val="24"/>
        </w:rPr>
        <w:t>10</w:t>
      </w:r>
      <w:r w:rsidRPr="00CF6B7B">
        <w:rPr>
          <w:color w:val="000000" w:themeColor="text1"/>
          <w:sz w:val="24"/>
          <w:szCs w:val="24"/>
        </w:rPr>
        <w:t xml:space="preserve">:00 a.m. - </w:t>
      </w:r>
      <w:r w:rsidR="00D8641D" w:rsidRPr="00CF6B7B">
        <w:rPr>
          <w:color w:val="000000" w:themeColor="text1"/>
          <w:sz w:val="24"/>
          <w:szCs w:val="24"/>
        </w:rPr>
        <w:t>6</w:t>
      </w:r>
      <w:r w:rsidRPr="00CF6B7B">
        <w:rPr>
          <w:color w:val="000000" w:themeColor="text1"/>
          <w:sz w:val="24"/>
          <w:szCs w:val="24"/>
        </w:rPr>
        <w:t xml:space="preserve">:00 p.m. </w:t>
      </w:r>
    </w:p>
    <w:p w14:paraId="45950ED0" w14:textId="77777777" w:rsidR="00287352" w:rsidRDefault="00287352" w:rsidP="00C11225">
      <w:pPr>
        <w:rPr>
          <w:color w:val="000000" w:themeColor="text1"/>
          <w:sz w:val="24"/>
          <w:szCs w:val="24"/>
        </w:rPr>
      </w:pPr>
    </w:p>
    <w:p w14:paraId="203C26DA" w14:textId="4408DDC2" w:rsidR="00287352" w:rsidRPr="00CF6B7B" w:rsidRDefault="00287352" w:rsidP="00C11225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We ask that patrons refrain from returning materials to this location </w:t>
      </w:r>
      <w:r w:rsidR="003E7DB1">
        <w:rPr>
          <w:color w:val="000000" w:themeColor="text1"/>
          <w:sz w:val="24"/>
          <w:szCs w:val="24"/>
        </w:rPr>
        <w:t xml:space="preserve">on December 7-8 </w:t>
      </w:r>
      <w:r>
        <w:rPr>
          <w:color w:val="000000" w:themeColor="text1"/>
          <w:sz w:val="24"/>
          <w:szCs w:val="24"/>
        </w:rPr>
        <w:t>due to po</w:t>
      </w:r>
      <w:r w:rsidR="003E7DB1">
        <w:rPr>
          <w:color w:val="000000" w:themeColor="text1"/>
          <w:sz w:val="24"/>
          <w:szCs w:val="24"/>
        </w:rPr>
        <w:t xml:space="preserve">tential </w:t>
      </w:r>
      <w:r>
        <w:rPr>
          <w:color w:val="000000" w:themeColor="text1"/>
          <w:sz w:val="24"/>
          <w:szCs w:val="24"/>
        </w:rPr>
        <w:t xml:space="preserve">closure of </w:t>
      </w:r>
      <w:r w:rsidR="003E7DB1">
        <w:rPr>
          <w:color w:val="000000" w:themeColor="text1"/>
          <w:sz w:val="24"/>
          <w:szCs w:val="24"/>
        </w:rPr>
        <w:t>the</w:t>
      </w:r>
      <w:r>
        <w:rPr>
          <w:color w:val="000000" w:themeColor="text1"/>
          <w:sz w:val="24"/>
          <w:szCs w:val="24"/>
        </w:rPr>
        <w:t xml:space="preserve"> book return area. </w:t>
      </w:r>
      <w:r w:rsidR="003E7DB1">
        <w:rPr>
          <w:color w:val="000000" w:themeColor="text1"/>
          <w:sz w:val="24"/>
          <w:szCs w:val="24"/>
        </w:rPr>
        <w:t>If you are unable to return materials to another location, you may extend due dates</w:t>
      </w:r>
      <w:r w:rsidR="00F54842">
        <w:rPr>
          <w:color w:val="000000" w:themeColor="text1"/>
          <w:sz w:val="24"/>
          <w:szCs w:val="24"/>
        </w:rPr>
        <w:t xml:space="preserve"> on borrowed materials</w:t>
      </w:r>
      <w:r w:rsidR="003E7DB1">
        <w:rPr>
          <w:color w:val="000000" w:themeColor="text1"/>
          <w:sz w:val="24"/>
          <w:szCs w:val="24"/>
        </w:rPr>
        <w:t xml:space="preserve"> by calling the Library’s Automated Renewal line at (239) 920-7474 or by logging into your Library account</w:t>
      </w:r>
      <w:r w:rsidR="00F54842">
        <w:rPr>
          <w:color w:val="000000" w:themeColor="text1"/>
          <w:sz w:val="24"/>
          <w:szCs w:val="24"/>
        </w:rPr>
        <w:t xml:space="preserve"> at CollierLibrary.org/</w:t>
      </w:r>
      <w:r w:rsidR="00F54842" w:rsidRPr="00F54842">
        <w:rPr>
          <w:color w:val="000000" w:themeColor="text1"/>
          <w:sz w:val="24"/>
          <w:szCs w:val="24"/>
        </w:rPr>
        <w:t>my-account</w:t>
      </w:r>
      <w:r>
        <w:rPr>
          <w:color w:val="000000" w:themeColor="text1"/>
          <w:sz w:val="24"/>
          <w:szCs w:val="24"/>
        </w:rPr>
        <w:t>.</w:t>
      </w:r>
    </w:p>
    <w:p w14:paraId="578AC39A" w14:textId="77777777" w:rsidR="00C11225" w:rsidRPr="00CF6B7B" w:rsidRDefault="00C11225" w:rsidP="00C11225">
      <w:pPr>
        <w:rPr>
          <w:color w:val="000000" w:themeColor="text1"/>
          <w:sz w:val="24"/>
          <w:szCs w:val="24"/>
        </w:rPr>
      </w:pPr>
    </w:p>
    <w:p w14:paraId="5F32168D" w14:textId="3524A08E" w:rsidR="00287352" w:rsidRPr="00287352" w:rsidRDefault="00287352" w:rsidP="00287352">
      <w:pPr>
        <w:rPr>
          <w:color w:val="000000" w:themeColor="text1"/>
          <w:sz w:val="24"/>
          <w:szCs w:val="24"/>
        </w:rPr>
      </w:pPr>
      <w:r w:rsidRPr="00287352">
        <w:rPr>
          <w:color w:val="000000" w:themeColor="text1"/>
          <w:sz w:val="24"/>
          <w:szCs w:val="24"/>
        </w:rPr>
        <w:t xml:space="preserve">Library patrons </w:t>
      </w:r>
      <w:r w:rsidR="003E7DB1">
        <w:rPr>
          <w:color w:val="000000" w:themeColor="text1"/>
          <w:sz w:val="24"/>
          <w:szCs w:val="24"/>
        </w:rPr>
        <w:t xml:space="preserve">are encouraged to visit the neighboring </w:t>
      </w:r>
      <w:r w:rsidRPr="00287352">
        <w:rPr>
          <w:color w:val="000000" w:themeColor="text1"/>
          <w:sz w:val="24"/>
          <w:szCs w:val="24"/>
        </w:rPr>
        <w:t>Golden Gate</w:t>
      </w:r>
      <w:r w:rsidR="003E7DB1">
        <w:rPr>
          <w:color w:val="000000" w:themeColor="text1"/>
          <w:sz w:val="24"/>
          <w:szCs w:val="24"/>
        </w:rPr>
        <w:t xml:space="preserve"> Branch or Headquarters Library for services on Saturday, December 7. These locations will be open from 9:00 a.m. to 5:00 p.m.</w:t>
      </w:r>
    </w:p>
    <w:p w14:paraId="1300A0F5" w14:textId="77777777" w:rsidR="00287352" w:rsidRDefault="00287352" w:rsidP="00C11225">
      <w:pPr>
        <w:rPr>
          <w:color w:val="000000" w:themeColor="text1"/>
          <w:sz w:val="24"/>
          <w:szCs w:val="24"/>
        </w:rPr>
      </w:pPr>
    </w:p>
    <w:p w14:paraId="0582867F" w14:textId="525DF392" w:rsidR="00876B5A" w:rsidRPr="00287352" w:rsidRDefault="003E7DB1" w:rsidP="00876B5A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For more information, please</w:t>
      </w:r>
      <w:r w:rsidR="00287352">
        <w:rPr>
          <w:color w:val="000000" w:themeColor="text1"/>
          <w:sz w:val="24"/>
          <w:szCs w:val="24"/>
        </w:rPr>
        <w:t xml:space="preserve"> call (239) 252-7350 or visit the library’s website </w:t>
      </w:r>
      <w:r>
        <w:rPr>
          <w:color w:val="000000" w:themeColor="text1"/>
          <w:sz w:val="24"/>
          <w:szCs w:val="24"/>
        </w:rPr>
        <w:t>www.</w:t>
      </w:r>
      <w:r w:rsidR="00287352">
        <w:rPr>
          <w:color w:val="000000" w:themeColor="text1"/>
          <w:sz w:val="24"/>
          <w:szCs w:val="24"/>
        </w:rPr>
        <w:t>collierlibrary.org</w:t>
      </w:r>
      <w:r>
        <w:rPr>
          <w:color w:val="000000" w:themeColor="text1"/>
          <w:sz w:val="24"/>
          <w:szCs w:val="24"/>
        </w:rPr>
        <w:t>.</w:t>
      </w:r>
    </w:p>
    <w:p w14:paraId="7B6E6C3B" w14:textId="77777777" w:rsidR="00876B5A" w:rsidRDefault="00876B5A" w:rsidP="00876B5A">
      <w:pPr>
        <w:autoSpaceDE w:val="0"/>
        <w:autoSpaceDN w:val="0"/>
        <w:adjustRightInd w:val="0"/>
        <w:jc w:val="center"/>
        <w:rPr>
          <w:b/>
          <w:sz w:val="24"/>
          <w:u w:val="single"/>
        </w:rPr>
      </w:pPr>
    </w:p>
    <w:p w14:paraId="563B192E" w14:textId="77777777" w:rsidR="00876B5A" w:rsidRDefault="00876B5A" w:rsidP="00876B5A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0309E">
        <w:rPr>
          <w:color w:val="FF0000"/>
          <w:sz w:val="24"/>
        </w:rPr>
        <w:t>###</w:t>
      </w:r>
      <w:r>
        <w:rPr>
          <w:sz w:val="24"/>
          <w:szCs w:val="24"/>
        </w:rPr>
        <w:t xml:space="preserve"> </w:t>
      </w:r>
    </w:p>
    <w:bookmarkEnd w:id="0"/>
    <w:p w14:paraId="7F584757" w14:textId="77777777" w:rsidR="00126117" w:rsidRDefault="00126117" w:rsidP="00D85801">
      <w:pPr>
        <w:spacing w:after="200"/>
        <w:jc w:val="both"/>
        <w:rPr>
          <w:b/>
          <w:sz w:val="28"/>
          <w:szCs w:val="28"/>
        </w:rPr>
      </w:pPr>
    </w:p>
    <w:sectPr w:rsidR="00126117" w:rsidSect="00C83B00">
      <w:type w:val="continuous"/>
      <w:pgSz w:w="12240" w:h="15840" w:code="1"/>
      <w:pgMar w:top="270" w:right="810" w:bottom="0" w:left="1008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705E0" w14:textId="77777777" w:rsidR="00067385" w:rsidRDefault="00067385" w:rsidP="00277484">
      <w:r>
        <w:separator/>
      </w:r>
    </w:p>
  </w:endnote>
  <w:endnote w:type="continuationSeparator" w:id="0">
    <w:p w14:paraId="29B3402E" w14:textId="77777777" w:rsidR="00067385" w:rsidRDefault="00067385" w:rsidP="00277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233DA" w14:textId="77777777" w:rsidR="00AD6DC9" w:rsidRDefault="00AD6D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D2EE3" w14:textId="77777777" w:rsidR="00AD6DC9" w:rsidRDefault="00AD6DC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451F0" w14:textId="77777777" w:rsidR="00AD6DC9" w:rsidRDefault="00AD6D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AA09D" w14:textId="77777777" w:rsidR="00067385" w:rsidRDefault="00067385" w:rsidP="00277484">
      <w:r>
        <w:separator/>
      </w:r>
    </w:p>
  </w:footnote>
  <w:footnote w:type="continuationSeparator" w:id="0">
    <w:p w14:paraId="6121806C" w14:textId="77777777" w:rsidR="00067385" w:rsidRDefault="00067385" w:rsidP="002774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B1ACD" w14:textId="77777777" w:rsidR="00AD6DC9" w:rsidRDefault="00AD6D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1D2A9" w14:textId="1D2187E3" w:rsidR="00AD6DC9" w:rsidRDefault="00AD6DC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DC57F" w14:textId="77777777" w:rsidR="00AD6DC9" w:rsidRDefault="00AD6D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B460D"/>
    <w:multiLevelType w:val="hybridMultilevel"/>
    <w:tmpl w:val="F8988612"/>
    <w:lvl w:ilvl="0" w:tplc="361898F8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1B13534B"/>
    <w:multiLevelType w:val="hybridMultilevel"/>
    <w:tmpl w:val="C3786C2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325283"/>
    <w:multiLevelType w:val="hybridMultilevel"/>
    <w:tmpl w:val="80F4A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A02A1E"/>
    <w:multiLevelType w:val="hybridMultilevel"/>
    <w:tmpl w:val="0A887D4A"/>
    <w:lvl w:ilvl="0" w:tplc="04090015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</w:lvl>
    <w:lvl w:ilvl="1" w:tplc="04090011">
      <w:start w:val="1"/>
      <w:numFmt w:val="decimal"/>
      <w:lvlText w:val="%2)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54C01E0D"/>
    <w:multiLevelType w:val="hybridMultilevel"/>
    <w:tmpl w:val="0374F60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68DD2B4F"/>
    <w:multiLevelType w:val="hybridMultilevel"/>
    <w:tmpl w:val="E4E0E1DC"/>
    <w:lvl w:ilvl="0" w:tplc="EE0A99A6">
      <w:start w:val="3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 w16cid:durableId="296767781">
    <w:abstractNumId w:val="3"/>
  </w:num>
  <w:num w:numId="2" w16cid:durableId="1777095460">
    <w:abstractNumId w:val="0"/>
  </w:num>
  <w:num w:numId="3" w16cid:durableId="128713935">
    <w:abstractNumId w:val="5"/>
  </w:num>
  <w:num w:numId="4" w16cid:durableId="146284756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36975206">
    <w:abstractNumId w:val="1"/>
  </w:num>
  <w:num w:numId="6" w16cid:durableId="729959184">
    <w:abstractNumId w:val="2"/>
  </w:num>
  <w:num w:numId="7" w16cid:durableId="12683856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zMwMLA0NTC2sDAyMTZU0lEKTi0uzszPAykwrAUACca80ywAAAA="/>
  </w:docVars>
  <w:rsids>
    <w:rsidRoot w:val="004A58DF"/>
    <w:rsid w:val="00010ACB"/>
    <w:rsid w:val="00031AB9"/>
    <w:rsid w:val="00033163"/>
    <w:rsid w:val="00034074"/>
    <w:rsid w:val="00056E22"/>
    <w:rsid w:val="00064341"/>
    <w:rsid w:val="00067385"/>
    <w:rsid w:val="0006768C"/>
    <w:rsid w:val="00070851"/>
    <w:rsid w:val="000725B3"/>
    <w:rsid w:val="00081065"/>
    <w:rsid w:val="00091BD2"/>
    <w:rsid w:val="000A1289"/>
    <w:rsid w:val="000B59F3"/>
    <w:rsid w:val="000B7419"/>
    <w:rsid w:val="000B76DD"/>
    <w:rsid w:val="000B79B5"/>
    <w:rsid w:val="000B7AA0"/>
    <w:rsid w:val="000D047A"/>
    <w:rsid w:val="000D3715"/>
    <w:rsid w:val="000D73D1"/>
    <w:rsid w:val="000E2B57"/>
    <w:rsid w:val="000E2EB8"/>
    <w:rsid w:val="000E2F0F"/>
    <w:rsid w:val="000E44E1"/>
    <w:rsid w:val="000E4726"/>
    <w:rsid w:val="000F1F14"/>
    <w:rsid w:val="000F4833"/>
    <w:rsid w:val="000F4B08"/>
    <w:rsid w:val="000F6FCC"/>
    <w:rsid w:val="00101F7C"/>
    <w:rsid w:val="001041B0"/>
    <w:rsid w:val="00111643"/>
    <w:rsid w:val="0011281C"/>
    <w:rsid w:val="00115B3B"/>
    <w:rsid w:val="00115E9B"/>
    <w:rsid w:val="001202BC"/>
    <w:rsid w:val="00123624"/>
    <w:rsid w:val="001259BD"/>
    <w:rsid w:val="00126117"/>
    <w:rsid w:val="00126E9D"/>
    <w:rsid w:val="00127A81"/>
    <w:rsid w:val="00133FC8"/>
    <w:rsid w:val="0013739D"/>
    <w:rsid w:val="00144BAE"/>
    <w:rsid w:val="00146A93"/>
    <w:rsid w:val="00157E7D"/>
    <w:rsid w:val="001625F4"/>
    <w:rsid w:val="001643CE"/>
    <w:rsid w:val="00165E05"/>
    <w:rsid w:val="001732FC"/>
    <w:rsid w:val="00174955"/>
    <w:rsid w:val="00176AF6"/>
    <w:rsid w:val="00181B36"/>
    <w:rsid w:val="00184F41"/>
    <w:rsid w:val="00186021"/>
    <w:rsid w:val="001869D6"/>
    <w:rsid w:val="001877DA"/>
    <w:rsid w:val="00187B34"/>
    <w:rsid w:val="00187B86"/>
    <w:rsid w:val="001A0484"/>
    <w:rsid w:val="001A205E"/>
    <w:rsid w:val="001A4FB6"/>
    <w:rsid w:val="001B2C79"/>
    <w:rsid w:val="001B3B13"/>
    <w:rsid w:val="001B4DC7"/>
    <w:rsid w:val="001C2DE7"/>
    <w:rsid w:val="001C47B6"/>
    <w:rsid w:val="001D02A4"/>
    <w:rsid w:val="001D1DE0"/>
    <w:rsid w:val="001E0293"/>
    <w:rsid w:val="001E21B8"/>
    <w:rsid w:val="001E30E9"/>
    <w:rsid w:val="001F0C4C"/>
    <w:rsid w:val="001F62D3"/>
    <w:rsid w:val="00201A85"/>
    <w:rsid w:val="0020383A"/>
    <w:rsid w:val="00203E17"/>
    <w:rsid w:val="00204FE8"/>
    <w:rsid w:val="00210A19"/>
    <w:rsid w:val="002309E0"/>
    <w:rsid w:val="00231EB2"/>
    <w:rsid w:val="00242758"/>
    <w:rsid w:val="00250D4C"/>
    <w:rsid w:val="00252D37"/>
    <w:rsid w:val="00253B9C"/>
    <w:rsid w:val="00262539"/>
    <w:rsid w:val="00263CF4"/>
    <w:rsid w:val="0026414D"/>
    <w:rsid w:val="00274F73"/>
    <w:rsid w:val="00277484"/>
    <w:rsid w:val="00286344"/>
    <w:rsid w:val="00287352"/>
    <w:rsid w:val="00291B91"/>
    <w:rsid w:val="002979E8"/>
    <w:rsid w:val="00297F28"/>
    <w:rsid w:val="002A0326"/>
    <w:rsid w:val="002A2752"/>
    <w:rsid w:val="002B1777"/>
    <w:rsid w:val="002B177C"/>
    <w:rsid w:val="002B33CD"/>
    <w:rsid w:val="002C13F6"/>
    <w:rsid w:val="002C5504"/>
    <w:rsid w:val="002C5E9E"/>
    <w:rsid w:val="002D0B68"/>
    <w:rsid w:val="002E36A7"/>
    <w:rsid w:val="002E41FC"/>
    <w:rsid w:val="002E4B08"/>
    <w:rsid w:val="002E7B74"/>
    <w:rsid w:val="002F372B"/>
    <w:rsid w:val="002F623E"/>
    <w:rsid w:val="002F7875"/>
    <w:rsid w:val="002F79B4"/>
    <w:rsid w:val="002F7E94"/>
    <w:rsid w:val="00303D91"/>
    <w:rsid w:val="0030618C"/>
    <w:rsid w:val="00310193"/>
    <w:rsid w:val="00313C7E"/>
    <w:rsid w:val="00323793"/>
    <w:rsid w:val="0032382A"/>
    <w:rsid w:val="003351CC"/>
    <w:rsid w:val="00345953"/>
    <w:rsid w:val="003478D4"/>
    <w:rsid w:val="00351C59"/>
    <w:rsid w:val="00352AD0"/>
    <w:rsid w:val="00353FA4"/>
    <w:rsid w:val="00360536"/>
    <w:rsid w:val="0036110E"/>
    <w:rsid w:val="00366714"/>
    <w:rsid w:val="003716A2"/>
    <w:rsid w:val="00376BA9"/>
    <w:rsid w:val="00380DD5"/>
    <w:rsid w:val="0038410B"/>
    <w:rsid w:val="003A5F4A"/>
    <w:rsid w:val="003A7F21"/>
    <w:rsid w:val="003B09A4"/>
    <w:rsid w:val="003B3C77"/>
    <w:rsid w:val="003B5F83"/>
    <w:rsid w:val="003C058C"/>
    <w:rsid w:val="003C1D8B"/>
    <w:rsid w:val="003C291A"/>
    <w:rsid w:val="003C2D4F"/>
    <w:rsid w:val="003D3ECB"/>
    <w:rsid w:val="003D79AF"/>
    <w:rsid w:val="003D7E9B"/>
    <w:rsid w:val="003E0960"/>
    <w:rsid w:val="003E36F5"/>
    <w:rsid w:val="003E684D"/>
    <w:rsid w:val="003E7DB1"/>
    <w:rsid w:val="003E7F76"/>
    <w:rsid w:val="003F195C"/>
    <w:rsid w:val="003F2DE5"/>
    <w:rsid w:val="003F51E3"/>
    <w:rsid w:val="004048AF"/>
    <w:rsid w:val="00405B68"/>
    <w:rsid w:val="004070B6"/>
    <w:rsid w:val="00420F96"/>
    <w:rsid w:val="004266D1"/>
    <w:rsid w:val="00427950"/>
    <w:rsid w:val="00434708"/>
    <w:rsid w:val="00442ABB"/>
    <w:rsid w:val="00443423"/>
    <w:rsid w:val="0045446A"/>
    <w:rsid w:val="0046105A"/>
    <w:rsid w:val="00467F3F"/>
    <w:rsid w:val="00470A59"/>
    <w:rsid w:val="004719E8"/>
    <w:rsid w:val="00476373"/>
    <w:rsid w:val="004768E8"/>
    <w:rsid w:val="00477503"/>
    <w:rsid w:val="00480753"/>
    <w:rsid w:val="00483FFB"/>
    <w:rsid w:val="00487A8E"/>
    <w:rsid w:val="00490E43"/>
    <w:rsid w:val="004921DB"/>
    <w:rsid w:val="00497BCE"/>
    <w:rsid w:val="004A02C3"/>
    <w:rsid w:val="004A58DF"/>
    <w:rsid w:val="004B00D2"/>
    <w:rsid w:val="004B0B5C"/>
    <w:rsid w:val="004B1697"/>
    <w:rsid w:val="004B3CB7"/>
    <w:rsid w:val="004B4AA0"/>
    <w:rsid w:val="004C09E0"/>
    <w:rsid w:val="004D29AA"/>
    <w:rsid w:val="004D3BF3"/>
    <w:rsid w:val="004D552F"/>
    <w:rsid w:val="004D66D8"/>
    <w:rsid w:val="004D792D"/>
    <w:rsid w:val="004E3419"/>
    <w:rsid w:val="004E3ECD"/>
    <w:rsid w:val="004E625A"/>
    <w:rsid w:val="004F2029"/>
    <w:rsid w:val="004F2A7C"/>
    <w:rsid w:val="004F3028"/>
    <w:rsid w:val="004F64A9"/>
    <w:rsid w:val="004F77AA"/>
    <w:rsid w:val="00503E5C"/>
    <w:rsid w:val="005058B3"/>
    <w:rsid w:val="00511364"/>
    <w:rsid w:val="00523656"/>
    <w:rsid w:val="00523D92"/>
    <w:rsid w:val="0052413B"/>
    <w:rsid w:val="00525855"/>
    <w:rsid w:val="005267C9"/>
    <w:rsid w:val="005335D8"/>
    <w:rsid w:val="00550085"/>
    <w:rsid w:val="0055392D"/>
    <w:rsid w:val="005574CE"/>
    <w:rsid w:val="0056411F"/>
    <w:rsid w:val="00571AF0"/>
    <w:rsid w:val="00572C30"/>
    <w:rsid w:val="005750F0"/>
    <w:rsid w:val="00576E88"/>
    <w:rsid w:val="00580736"/>
    <w:rsid w:val="00583C44"/>
    <w:rsid w:val="005946C9"/>
    <w:rsid w:val="00596F51"/>
    <w:rsid w:val="005A2C15"/>
    <w:rsid w:val="005A61C3"/>
    <w:rsid w:val="005A776C"/>
    <w:rsid w:val="005A7970"/>
    <w:rsid w:val="005B1281"/>
    <w:rsid w:val="005B64B1"/>
    <w:rsid w:val="005B7CB8"/>
    <w:rsid w:val="005B7FCE"/>
    <w:rsid w:val="005C0C80"/>
    <w:rsid w:val="005C1059"/>
    <w:rsid w:val="005C5780"/>
    <w:rsid w:val="005C77C8"/>
    <w:rsid w:val="005D1CD0"/>
    <w:rsid w:val="005D46E3"/>
    <w:rsid w:val="005D777A"/>
    <w:rsid w:val="005E2693"/>
    <w:rsid w:val="005E64DD"/>
    <w:rsid w:val="005F04B9"/>
    <w:rsid w:val="005F4868"/>
    <w:rsid w:val="005F5588"/>
    <w:rsid w:val="005F5C82"/>
    <w:rsid w:val="00601B6A"/>
    <w:rsid w:val="00602A51"/>
    <w:rsid w:val="00605E0F"/>
    <w:rsid w:val="006158AB"/>
    <w:rsid w:val="006160A5"/>
    <w:rsid w:val="006170BD"/>
    <w:rsid w:val="00620B85"/>
    <w:rsid w:val="00622FB2"/>
    <w:rsid w:val="006363AB"/>
    <w:rsid w:val="0065220A"/>
    <w:rsid w:val="006565F5"/>
    <w:rsid w:val="006637C5"/>
    <w:rsid w:val="00666674"/>
    <w:rsid w:val="00686DEF"/>
    <w:rsid w:val="00692E47"/>
    <w:rsid w:val="00695342"/>
    <w:rsid w:val="006A081E"/>
    <w:rsid w:val="006A3B3A"/>
    <w:rsid w:val="006B1373"/>
    <w:rsid w:val="006D147B"/>
    <w:rsid w:val="006D4533"/>
    <w:rsid w:val="006D59AD"/>
    <w:rsid w:val="006D7B16"/>
    <w:rsid w:val="006E330D"/>
    <w:rsid w:val="006E38C8"/>
    <w:rsid w:val="006E7107"/>
    <w:rsid w:val="006E7A2F"/>
    <w:rsid w:val="006F0812"/>
    <w:rsid w:val="006F361E"/>
    <w:rsid w:val="00715F3F"/>
    <w:rsid w:val="007207E9"/>
    <w:rsid w:val="00727537"/>
    <w:rsid w:val="007308CA"/>
    <w:rsid w:val="00733E67"/>
    <w:rsid w:val="00734A7C"/>
    <w:rsid w:val="00736160"/>
    <w:rsid w:val="00743333"/>
    <w:rsid w:val="0074777B"/>
    <w:rsid w:val="00747BFE"/>
    <w:rsid w:val="00761AAE"/>
    <w:rsid w:val="00761B13"/>
    <w:rsid w:val="00765837"/>
    <w:rsid w:val="007701EB"/>
    <w:rsid w:val="00770581"/>
    <w:rsid w:val="007713ED"/>
    <w:rsid w:val="007724A5"/>
    <w:rsid w:val="00786EE8"/>
    <w:rsid w:val="007926B7"/>
    <w:rsid w:val="007A1621"/>
    <w:rsid w:val="007A26FA"/>
    <w:rsid w:val="007A4673"/>
    <w:rsid w:val="007A62B2"/>
    <w:rsid w:val="007B3E05"/>
    <w:rsid w:val="007B7B7C"/>
    <w:rsid w:val="007C0666"/>
    <w:rsid w:val="007C5DF3"/>
    <w:rsid w:val="007C6291"/>
    <w:rsid w:val="007D3231"/>
    <w:rsid w:val="007E1E18"/>
    <w:rsid w:val="007E56EF"/>
    <w:rsid w:val="007F1A53"/>
    <w:rsid w:val="007F2093"/>
    <w:rsid w:val="007F4868"/>
    <w:rsid w:val="00800F84"/>
    <w:rsid w:val="0080152D"/>
    <w:rsid w:val="00801C85"/>
    <w:rsid w:val="00814F66"/>
    <w:rsid w:val="00815DD7"/>
    <w:rsid w:val="00817C75"/>
    <w:rsid w:val="00817FC9"/>
    <w:rsid w:val="008207BA"/>
    <w:rsid w:val="00821004"/>
    <w:rsid w:val="00823C95"/>
    <w:rsid w:val="00824149"/>
    <w:rsid w:val="008332A4"/>
    <w:rsid w:val="00836CDC"/>
    <w:rsid w:val="00837650"/>
    <w:rsid w:val="00843A6C"/>
    <w:rsid w:val="008468BB"/>
    <w:rsid w:val="00847FC2"/>
    <w:rsid w:val="008503CE"/>
    <w:rsid w:val="00852C72"/>
    <w:rsid w:val="008540F7"/>
    <w:rsid w:val="00854E3E"/>
    <w:rsid w:val="00860905"/>
    <w:rsid w:val="00862380"/>
    <w:rsid w:val="008629BA"/>
    <w:rsid w:val="00876B5A"/>
    <w:rsid w:val="0088045F"/>
    <w:rsid w:val="00882375"/>
    <w:rsid w:val="00882DF9"/>
    <w:rsid w:val="00883543"/>
    <w:rsid w:val="0088367F"/>
    <w:rsid w:val="00884E86"/>
    <w:rsid w:val="008909BE"/>
    <w:rsid w:val="00892358"/>
    <w:rsid w:val="008947B9"/>
    <w:rsid w:val="008A0712"/>
    <w:rsid w:val="008A0C41"/>
    <w:rsid w:val="008A1165"/>
    <w:rsid w:val="008A2695"/>
    <w:rsid w:val="008A2841"/>
    <w:rsid w:val="008A593A"/>
    <w:rsid w:val="008A6822"/>
    <w:rsid w:val="008B296C"/>
    <w:rsid w:val="008B29DA"/>
    <w:rsid w:val="008B310C"/>
    <w:rsid w:val="008B3951"/>
    <w:rsid w:val="008B6669"/>
    <w:rsid w:val="008B6757"/>
    <w:rsid w:val="008C246A"/>
    <w:rsid w:val="008C32CC"/>
    <w:rsid w:val="008C78CE"/>
    <w:rsid w:val="008D0842"/>
    <w:rsid w:val="008D0E47"/>
    <w:rsid w:val="008D1A66"/>
    <w:rsid w:val="008D36A7"/>
    <w:rsid w:val="008D4367"/>
    <w:rsid w:val="008E15F7"/>
    <w:rsid w:val="008F0B76"/>
    <w:rsid w:val="008F154A"/>
    <w:rsid w:val="008F4BC7"/>
    <w:rsid w:val="008F7A89"/>
    <w:rsid w:val="0090497F"/>
    <w:rsid w:val="00906620"/>
    <w:rsid w:val="00907A7A"/>
    <w:rsid w:val="009241F0"/>
    <w:rsid w:val="009260F4"/>
    <w:rsid w:val="009308CF"/>
    <w:rsid w:val="009308ED"/>
    <w:rsid w:val="00932475"/>
    <w:rsid w:val="00933085"/>
    <w:rsid w:val="00934E2B"/>
    <w:rsid w:val="00937549"/>
    <w:rsid w:val="00940BAD"/>
    <w:rsid w:val="009509DF"/>
    <w:rsid w:val="009516FC"/>
    <w:rsid w:val="00960A36"/>
    <w:rsid w:val="00970B98"/>
    <w:rsid w:val="00971800"/>
    <w:rsid w:val="00972173"/>
    <w:rsid w:val="00974286"/>
    <w:rsid w:val="00975B18"/>
    <w:rsid w:val="00986406"/>
    <w:rsid w:val="0099392F"/>
    <w:rsid w:val="009A1AFE"/>
    <w:rsid w:val="009A3168"/>
    <w:rsid w:val="009A3E56"/>
    <w:rsid w:val="009A7866"/>
    <w:rsid w:val="009A7E52"/>
    <w:rsid w:val="009B0B08"/>
    <w:rsid w:val="009B1883"/>
    <w:rsid w:val="009C5443"/>
    <w:rsid w:val="009C75FB"/>
    <w:rsid w:val="009D10C7"/>
    <w:rsid w:val="009E4E8A"/>
    <w:rsid w:val="009E79FD"/>
    <w:rsid w:val="009F05F5"/>
    <w:rsid w:val="009F077E"/>
    <w:rsid w:val="009F2DD6"/>
    <w:rsid w:val="009F5E4A"/>
    <w:rsid w:val="009F6ED0"/>
    <w:rsid w:val="00A017A6"/>
    <w:rsid w:val="00A02454"/>
    <w:rsid w:val="00A0568C"/>
    <w:rsid w:val="00A170B0"/>
    <w:rsid w:val="00A352D4"/>
    <w:rsid w:val="00A35E20"/>
    <w:rsid w:val="00A42544"/>
    <w:rsid w:val="00A443CE"/>
    <w:rsid w:val="00A45412"/>
    <w:rsid w:val="00A4769B"/>
    <w:rsid w:val="00A5412C"/>
    <w:rsid w:val="00A555B9"/>
    <w:rsid w:val="00A558DD"/>
    <w:rsid w:val="00A566A1"/>
    <w:rsid w:val="00A61F77"/>
    <w:rsid w:val="00A67E7A"/>
    <w:rsid w:val="00A70480"/>
    <w:rsid w:val="00A74A8D"/>
    <w:rsid w:val="00A80001"/>
    <w:rsid w:val="00A82EA2"/>
    <w:rsid w:val="00A865A6"/>
    <w:rsid w:val="00AB1334"/>
    <w:rsid w:val="00AB155F"/>
    <w:rsid w:val="00AB20C7"/>
    <w:rsid w:val="00AB7FA0"/>
    <w:rsid w:val="00AC679D"/>
    <w:rsid w:val="00AD2F57"/>
    <w:rsid w:val="00AD6DC9"/>
    <w:rsid w:val="00AE02D2"/>
    <w:rsid w:val="00AE0376"/>
    <w:rsid w:val="00AE5572"/>
    <w:rsid w:val="00AF29B4"/>
    <w:rsid w:val="00B01F5F"/>
    <w:rsid w:val="00B1076E"/>
    <w:rsid w:val="00B11BFE"/>
    <w:rsid w:val="00B13091"/>
    <w:rsid w:val="00B153EF"/>
    <w:rsid w:val="00B20BC7"/>
    <w:rsid w:val="00B23BE6"/>
    <w:rsid w:val="00B257E8"/>
    <w:rsid w:val="00B300A4"/>
    <w:rsid w:val="00B31253"/>
    <w:rsid w:val="00B32722"/>
    <w:rsid w:val="00B32F70"/>
    <w:rsid w:val="00B4740C"/>
    <w:rsid w:val="00B47B54"/>
    <w:rsid w:val="00B55773"/>
    <w:rsid w:val="00B57ED0"/>
    <w:rsid w:val="00B62F8E"/>
    <w:rsid w:val="00B636BD"/>
    <w:rsid w:val="00B64531"/>
    <w:rsid w:val="00B65A69"/>
    <w:rsid w:val="00B65AD7"/>
    <w:rsid w:val="00B71277"/>
    <w:rsid w:val="00B82161"/>
    <w:rsid w:val="00B93626"/>
    <w:rsid w:val="00B95626"/>
    <w:rsid w:val="00BA2487"/>
    <w:rsid w:val="00BA5137"/>
    <w:rsid w:val="00BA72FE"/>
    <w:rsid w:val="00BB09A8"/>
    <w:rsid w:val="00BB6BD3"/>
    <w:rsid w:val="00BB6D6E"/>
    <w:rsid w:val="00BC248F"/>
    <w:rsid w:val="00BC3127"/>
    <w:rsid w:val="00BD263E"/>
    <w:rsid w:val="00BD4A17"/>
    <w:rsid w:val="00BD5532"/>
    <w:rsid w:val="00BE06AA"/>
    <w:rsid w:val="00BE11DC"/>
    <w:rsid w:val="00BE5088"/>
    <w:rsid w:val="00BF3470"/>
    <w:rsid w:val="00BF377F"/>
    <w:rsid w:val="00BF5EA6"/>
    <w:rsid w:val="00C03160"/>
    <w:rsid w:val="00C04A15"/>
    <w:rsid w:val="00C07985"/>
    <w:rsid w:val="00C10BC8"/>
    <w:rsid w:val="00C11225"/>
    <w:rsid w:val="00C2014B"/>
    <w:rsid w:val="00C20E42"/>
    <w:rsid w:val="00C30367"/>
    <w:rsid w:val="00C374BA"/>
    <w:rsid w:val="00C401D4"/>
    <w:rsid w:val="00C4256F"/>
    <w:rsid w:val="00C42AFD"/>
    <w:rsid w:val="00C453F0"/>
    <w:rsid w:val="00C46C26"/>
    <w:rsid w:val="00C530E9"/>
    <w:rsid w:val="00C54CFD"/>
    <w:rsid w:val="00C55352"/>
    <w:rsid w:val="00C55966"/>
    <w:rsid w:val="00C5687A"/>
    <w:rsid w:val="00C6254C"/>
    <w:rsid w:val="00C65D2B"/>
    <w:rsid w:val="00C6628D"/>
    <w:rsid w:val="00C70CFD"/>
    <w:rsid w:val="00C713A2"/>
    <w:rsid w:val="00C815D4"/>
    <w:rsid w:val="00C83B00"/>
    <w:rsid w:val="00C8762E"/>
    <w:rsid w:val="00C879C0"/>
    <w:rsid w:val="00C92C3F"/>
    <w:rsid w:val="00C9524D"/>
    <w:rsid w:val="00CA1D76"/>
    <w:rsid w:val="00CA5E8D"/>
    <w:rsid w:val="00CC0CAD"/>
    <w:rsid w:val="00CC2ECF"/>
    <w:rsid w:val="00CC5265"/>
    <w:rsid w:val="00CC65ED"/>
    <w:rsid w:val="00CC66D7"/>
    <w:rsid w:val="00CD12AC"/>
    <w:rsid w:val="00CD4704"/>
    <w:rsid w:val="00CD527F"/>
    <w:rsid w:val="00CD68A6"/>
    <w:rsid w:val="00CD7655"/>
    <w:rsid w:val="00CE4CD9"/>
    <w:rsid w:val="00CE72ED"/>
    <w:rsid w:val="00CF33E2"/>
    <w:rsid w:val="00CF4001"/>
    <w:rsid w:val="00CF4934"/>
    <w:rsid w:val="00CF6B7B"/>
    <w:rsid w:val="00D01398"/>
    <w:rsid w:val="00D072F8"/>
    <w:rsid w:val="00D076DF"/>
    <w:rsid w:val="00D10DBF"/>
    <w:rsid w:val="00D12F3A"/>
    <w:rsid w:val="00D14DE1"/>
    <w:rsid w:val="00D20305"/>
    <w:rsid w:val="00D21336"/>
    <w:rsid w:val="00D2175E"/>
    <w:rsid w:val="00D2593B"/>
    <w:rsid w:val="00D32C03"/>
    <w:rsid w:val="00D32DA2"/>
    <w:rsid w:val="00D36914"/>
    <w:rsid w:val="00D413AF"/>
    <w:rsid w:val="00D440CE"/>
    <w:rsid w:val="00D5069E"/>
    <w:rsid w:val="00D54C14"/>
    <w:rsid w:val="00D708C9"/>
    <w:rsid w:val="00D72816"/>
    <w:rsid w:val="00D7337C"/>
    <w:rsid w:val="00D80768"/>
    <w:rsid w:val="00D80F40"/>
    <w:rsid w:val="00D820CA"/>
    <w:rsid w:val="00D85801"/>
    <w:rsid w:val="00D8641D"/>
    <w:rsid w:val="00D876BA"/>
    <w:rsid w:val="00D96872"/>
    <w:rsid w:val="00D9735C"/>
    <w:rsid w:val="00D97BE3"/>
    <w:rsid w:val="00DA7B52"/>
    <w:rsid w:val="00DB330E"/>
    <w:rsid w:val="00DC39BC"/>
    <w:rsid w:val="00DC7EBE"/>
    <w:rsid w:val="00DD4C23"/>
    <w:rsid w:val="00DD7156"/>
    <w:rsid w:val="00DE52D0"/>
    <w:rsid w:val="00DE55D7"/>
    <w:rsid w:val="00DE695C"/>
    <w:rsid w:val="00DF1791"/>
    <w:rsid w:val="00DF2D83"/>
    <w:rsid w:val="00E0009B"/>
    <w:rsid w:val="00E00797"/>
    <w:rsid w:val="00E03809"/>
    <w:rsid w:val="00E03B5E"/>
    <w:rsid w:val="00E061A8"/>
    <w:rsid w:val="00E07695"/>
    <w:rsid w:val="00E15213"/>
    <w:rsid w:val="00E17F97"/>
    <w:rsid w:val="00E20118"/>
    <w:rsid w:val="00E20289"/>
    <w:rsid w:val="00E219DE"/>
    <w:rsid w:val="00E244AB"/>
    <w:rsid w:val="00E24FBB"/>
    <w:rsid w:val="00E27203"/>
    <w:rsid w:val="00E42034"/>
    <w:rsid w:val="00E4473A"/>
    <w:rsid w:val="00E45B6E"/>
    <w:rsid w:val="00E46237"/>
    <w:rsid w:val="00E60E71"/>
    <w:rsid w:val="00E61AE5"/>
    <w:rsid w:val="00E62DD6"/>
    <w:rsid w:val="00E645BB"/>
    <w:rsid w:val="00E669A0"/>
    <w:rsid w:val="00E72917"/>
    <w:rsid w:val="00E73020"/>
    <w:rsid w:val="00E749D1"/>
    <w:rsid w:val="00E83D21"/>
    <w:rsid w:val="00E8713A"/>
    <w:rsid w:val="00E974BF"/>
    <w:rsid w:val="00EA192F"/>
    <w:rsid w:val="00EA3123"/>
    <w:rsid w:val="00EA41CB"/>
    <w:rsid w:val="00EA651E"/>
    <w:rsid w:val="00EC0F94"/>
    <w:rsid w:val="00EC164D"/>
    <w:rsid w:val="00EC2095"/>
    <w:rsid w:val="00EC2738"/>
    <w:rsid w:val="00EC483A"/>
    <w:rsid w:val="00EC5ECE"/>
    <w:rsid w:val="00EC78EF"/>
    <w:rsid w:val="00EE06D9"/>
    <w:rsid w:val="00EE0925"/>
    <w:rsid w:val="00EE0FE6"/>
    <w:rsid w:val="00EF4071"/>
    <w:rsid w:val="00F00933"/>
    <w:rsid w:val="00F0379E"/>
    <w:rsid w:val="00F04230"/>
    <w:rsid w:val="00F100E7"/>
    <w:rsid w:val="00F10DD7"/>
    <w:rsid w:val="00F10FF0"/>
    <w:rsid w:val="00F2270B"/>
    <w:rsid w:val="00F2589B"/>
    <w:rsid w:val="00F264F4"/>
    <w:rsid w:val="00F26E8A"/>
    <w:rsid w:val="00F30460"/>
    <w:rsid w:val="00F34633"/>
    <w:rsid w:val="00F35A64"/>
    <w:rsid w:val="00F40E00"/>
    <w:rsid w:val="00F412B9"/>
    <w:rsid w:val="00F42815"/>
    <w:rsid w:val="00F42838"/>
    <w:rsid w:val="00F42A5A"/>
    <w:rsid w:val="00F45C38"/>
    <w:rsid w:val="00F543B7"/>
    <w:rsid w:val="00F5461E"/>
    <w:rsid w:val="00F54842"/>
    <w:rsid w:val="00F600CF"/>
    <w:rsid w:val="00F63E7C"/>
    <w:rsid w:val="00F64101"/>
    <w:rsid w:val="00F715C9"/>
    <w:rsid w:val="00F8362C"/>
    <w:rsid w:val="00F860CA"/>
    <w:rsid w:val="00F92014"/>
    <w:rsid w:val="00F9306A"/>
    <w:rsid w:val="00FA000F"/>
    <w:rsid w:val="00FA3790"/>
    <w:rsid w:val="00FA5DF4"/>
    <w:rsid w:val="00FA6CA7"/>
    <w:rsid w:val="00FB13A0"/>
    <w:rsid w:val="00FB525C"/>
    <w:rsid w:val="00FB5EF8"/>
    <w:rsid w:val="00FC143F"/>
    <w:rsid w:val="00FC3616"/>
    <w:rsid w:val="00FC42A5"/>
    <w:rsid w:val="00FC5B73"/>
    <w:rsid w:val="00FD2027"/>
    <w:rsid w:val="00FD50AE"/>
    <w:rsid w:val="00FE1BD8"/>
    <w:rsid w:val="00FE4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7356145"/>
  <w15:docId w15:val="{8992BDA8-F54F-45A2-B28B-49A22F59F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5392D"/>
  </w:style>
  <w:style w:type="paragraph" w:styleId="Heading1">
    <w:name w:val="heading 1"/>
    <w:basedOn w:val="Normal"/>
    <w:next w:val="Normal"/>
    <w:link w:val="Heading1Char"/>
    <w:qFormat/>
    <w:rsid w:val="0055392D"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55392D"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qFormat/>
    <w:rsid w:val="0055392D"/>
    <w:pPr>
      <w:keepNext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rsid w:val="0055392D"/>
    <w:pPr>
      <w:keepNext/>
      <w:outlineLvl w:val="3"/>
    </w:pPr>
    <w:rPr>
      <w:rFonts w:ascii="Arial Narrow" w:hAnsi="Arial Narrow"/>
      <w:b/>
      <w:sz w:val="24"/>
    </w:rPr>
  </w:style>
  <w:style w:type="paragraph" w:styleId="Heading5">
    <w:name w:val="heading 5"/>
    <w:basedOn w:val="Normal"/>
    <w:next w:val="Normal"/>
    <w:qFormat/>
    <w:rsid w:val="0055392D"/>
    <w:pPr>
      <w:keepNext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rsid w:val="0055392D"/>
    <w:pPr>
      <w:keepNext/>
      <w:jc w:val="center"/>
      <w:outlineLvl w:val="5"/>
    </w:pPr>
    <w:rPr>
      <w:rFonts w:ascii="Arial Narrow" w:hAnsi="Arial Narrow"/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5392D"/>
    <w:rPr>
      <w:b/>
      <w:sz w:val="28"/>
    </w:rPr>
  </w:style>
  <w:style w:type="paragraph" w:styleId="BodyText2">
    <w:name w:val="Body Text 2"/>
    <w:basedOn w:val="Normal"/>
    <w:link w:val="BodyText2Char"/>
    <w:rsid w:val="0055392D"/>
    <w:pPr>
      <w:autoSpaceDE w:val="0"/>
      <w:autoSpaceDN w:val="0"/>
      <w:adjustRightInd w:val="0"/>
    </w:pPr>
    <w:rPr>
      <w:sz w:val="24"/>
    </w:rPr>
  </w:style>
  <w:style w:type="paragraph" w:styleId="Title">
    <w:name w:val="Title"/>
    <w:basedOn w:val="Normal"/>
    <w:qFormat/>
    <w:rsid w:val="0055392D"/>
    <w:pPr>
      <w:overflowPunct w:val="0"/>
      <w:autoSpaceDE w:val="0"/>
      <w:autoSpaceDN w:val="0"/>
      <w:adjustRightInd w:val="0"/>
      <w:spacing w:line="480" w:lineRule="auto"/>
      <w:jc w:val="center"/>
      <w:textAlignment w:val="baseline"/>
    </w:pPr>
    <w:rPr>
      <w:b/>
      <w:sz w:val="24"/>
      <w:u w:val="single"/>
    </w:rPr>
  </w:style>
  <w:style w:type="paragraph" w:styleId="BodyTextIndent">
    <w:name w:val="Body Text Indent"/>
    <w:basedOn w:val="Normal"/>
    <w:rsid w:val="0055392D"/>
    <w:pPr>
      <w:overflowPunct w:val="0"/>
      <w:autoSpaceDE w:val="0"/>
      <w:autoSpaceDN w:val="0"/>
      <w:adjustRightInd w:val="0"/>
      <w:ind w:left="900" w:hanging="360"/>
      <w:textAlignment w:val="baseline"/>
    </w:pPr>
    <w:rPr>
      <w:sz w:val="22"/>
    </w:rPr>
  </w:style>
  <w:style w:type="paragraph" w:styleId="BodyText3">
    <w:name w:val="Body Text 3"/>
    <w:basedOn w:val="Normal"/>
    <w:rsid w:val="0055392D"/>
    <w:pPr>
      <w:autoSpaceDE w:val="0"/>
      <w:autoSpaceDN w:val="0"/>
      <w:adjustRightInd w:val="0"/>
    </w:pPr>
    <w:rPr>
      <w:sz w:val="23"/>
    </w:rPr>
  </w:style>
  <w:style w:type="paragraph" w:styleId="BalloonText">
    <w:name w:val="Balloon Text"/>
    <w:basedOn w:val="Normal"/>
    <w:semiHidden/>
    <w:rsid w:val="005946C9"/>
    <w:rPr>
      <w:rFonts w:ascii="Tahoma" w:hAnsi="Tahoma" w:cs="Tahoma"/>
      <w:sz w:val="16"/>
      <w:szCs w:val="16"/>
    </w:rPr>
  </w:style>
  <w:style w:type="character" w:styleId="Hyperlink">
    <w:name w:val="Hyperlink"/>
    <w:rsid w:val="00AE5572"/>
    <w:rPr>
      <w:color w:val="0000FF"/>
      <w:u w:val="single"/>
    </w:rPr>
  </w:style>
  <w:style w:type="paragraph" w:styleId="Header">
    <w:name w:val="header"/>
    <w:basedOn w:val="Normal"/>
    <w:link w:val="HeaderChar"/>
    <w:rsid w:val="002774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77484"/>
  </w:style>
  <w:style w:type="paragraph" w:styleId="Footer">
    <w:name w:val="footer"/>
    <w:basedOn w:val="Normal"/>
    <w:link w:val="FooterChar"/>
    <w:rsid w:val="002774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77484"/>
  </w:style>
  <w:style w:type="character" w:styleId="FollowedHyperlink">
    <w:name w:val="FollowedHyperlink"/>
    <w:rsid w:val="001259BD"/>
    <w:rPr>
      <w:color w:val="800080"/>
      <w:u w:val="single"/>
    </w:rPr>
  </w:style>
  <w:style w:type="table" w:styleId="TableGrid">
    <w:name w:val="Table Grid"/>
    <w:basedOn w:val="TableNormal"/>
    <w:rsid w:val="00B107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250D4C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50D4C"/>
    <w:rPr>
      <w:rFonts w:ascii="Consolas" w:eastAsia="Calibri" w:hAnsi="Consolas" w:cs="Times New Roman"/>
      <w:sz w:val="21"/>
      <w:szCs w:val="21"/>
    </w:rPr>
  </w:style>
  <w:style w:type="character" w:customStyle="1" w:styleId="BodyTextChar">
    <w:name w:val="Body Text Char"/>
    <w:link w:val="BodyText"/>
    <w:rsid w:val="008A2841"/>
    <w:rPr>
      <w:b/>
      <w:sz w:val="28"/>
    </w:rPr>
  </w:style>
  <w:style w:type="paragraph" w:styleId="ListParagraph">
    <w:name w:val="List Paragraph"/>
    <w:basedOn w:val="Normal"/>
    <w:uiPriority w:val="34"/>
    <w:qFormat/>
    <w:rsid w:val="000E2F0F"/>
    <w:pPr>
      <w:ind w:left="720"/>
    </w:pPr>
    <w:rPr>
      <w:rFonts w:ascii="Calibri" w:eastAsiaTheme="minorHAnsi" w:hAnsi="Calibr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882375"/>
    <w:rPr>
      <w:b/>
      <w:sz w:val="28"/>
    </w:rPr>
  </w:style>
  <w:style w:type="character" w:customStyle="1" w:styleId="Heading3Char">
    <w:name w:val="Heading 3 Char"/>
    <w:basedOn w:val="DefaultParagraphFont"/>
    <w:link w:val="Heading3"/>
    <w:rsid w:val="00882375"/>
    <w:rPr>
      <w:sz w:val="28"/>
    </w:rPr>
  </w:style>
  <w:style w:type="character" w:customStyle="1" w:styleId="BodyText2Char">
    <w:name w:val="Body Text 2 Char"/>
    <w:basedOn w:val="DefaultParagraphFont"/>
    <w:link w:val="BodyText2"/>
    <w:rsid w:val="00882375"/>
    <w:rPr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76A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1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jp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yperlink" Target="http://www.youtube.com/CollierGov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facebook.com/CollierGov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://www.twitter.com/CollierPIO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www.colliercountyfl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PRESS RELEASE</vt:lpstr>
    </vt:vector>
  </TitlesOfParts>
  <Company>BCC</Company>
  <LinksUpToDate>false</LinksUpToDate>
  <CharactersWithSpaces>1535</CharactersWithSpaces>
  <SharedDoc>false</SharedDoc>
  <HLinks>
    <vt:vector size="36" baseType="variant">
      <vt:variant>
        <vt:i4>3604583</vt:i4>
      </vt:variant>
      <vt:variant>
        <vt:i4>15</vt:i4>
      </vt:variant>
      <vt:variant>
        <vt:i4>0</vt:i4>
      </vt:variant>
      <vt:variant>
        <vt:i4>5</vt:i4>
      </vt:variant>
      <vt:variant>
        <vt:lpwstr>http://www.colliergov.net/index.aspx?page=1443</vt:lpwstr>
      </vt:variant>
      <vt:variant>
        <vt:lpwstr/>
      </vt:variant>
      <vt:variant>
        <vt:i4>3407933</vt:i4>
      </vt:variant>
      <vt:variant>
        <vt:i4>12</vt:i4>
      </vt:variant>
      <vt:variant>
        <vt:i4>0</vt:i4>
      </vt:variant>
      <vt:variant>
        <vt:i4>5</vt:i4>
      </vt:variant>
      <vt:variant>
        <vt:lpwstr>http://www.colliergov.net/</vt:lpwstr>
      </vt:variant>
      <vt:variant>
        <vt:lpwstr/>
      </vt:variant>
      <vt:variant>
        <vt:i4>4325446</vt:i4>
      </vt:variant>
      <vt:variant>
        <vt:i4>9</vt:i4>
      </vt:variant>
      <vt:variant>
        <vt:i4>0</vt:i4>
      </vt:variant>
      <vt:variant>
        <vt:i4>5</vt:i4>
      </vt:variant>
      <vt:variant>
        <vt:lpwstr>http://www.youtube.com/CollierGov</vt:lpwstr>
      </vt:variant>
      <vt:variant>
        <vt:lpwstr/>
      </vt:variant>
      <vt:variant>
        <vt:i4>3801125</vt:i4>
      </vt:variant>
      <vt:variant>
        <vt:i4>6</vt:i4>
      </vt:variant>
      <vt:variant>
        <vt:i4>0</vt:i4>
      </vt:variant>
      <vt:variant>
        <vt:i4>5</vt:i4>
      </vt:variant>
      <vt:variant>
        <vt:lpwstr>http://www.facebook.com/CollierGov</vt:lpwstr>
      </vt:variant>
      <vt:variant>
        <vt:lpwstr/>
      </vt:variant>
      <vt:variant>
        <vt:i4>4390990</vt:i4>
      </vt:variant>
      <vt:variant>
        <vt:i4>3</vt:i4>
      </vt:variant>
      <vt:variant>
        <vt:i4>0</vt:i4>
      </vt:variant>
      <vt:variant>
        <vt:i4>5</vt:i4>
      </vt:variant>
      <vt:variant>
        <vt:lpwstr>http://www.twitter.com/CollierPIO</vt:lpwstr>
      </vt:variant>
      <vt:variant>
        <vt:lpwstr/>
      </vt:variant>
      <vt:variant>
        <vt:i4>3407933</vt:i4>
      </vt:variant>
      <vt:variant>
        <vt:i4>0</vt:i4>
      </vt:variant>
      <vt:variant>
        <vt:i4>0</vt:i4>
      </vt:variant>
      <vt:variant>
        <vt:i4>5</vt:i4>
      </vt:variant>
      <vt:variant>
        <vt:lpwstr>http://www.colliergov.net/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RELEASE</dc:title>
  <dc:creator>Board of County Commissioners</dc:creator>
  <cp:lastModifiedBy>Cristina Tiberia</cp:lastModifiedBy>
  <cp:revision>2</cp:revision>
  <cp:lastPrinted>2020-07-31T13:34:00Z</cp:lastPrinted>
  <dcterms:created xsi:type="dcterms:W3CDTF">2024-11-19T19:42:00Z</dcterms:created>
  <dcterms:modified xsi:type="dcterms:W3CDTF">2024-11-19T19:42:00Z</dcterms:modified>
</cp:coreProperties>
</file>