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0D91" w14:textId="3A19A6A1" w:rsidR="00B87662" w:rsidRDefault="00B87662" w:rsidP="001C33C3">
      <w:pPr>
        <w:keepNext/>
        <w:spacing w:line="276" w:lineRule="auto"/>
        <w:jc w:val="center"/>
        <w:rPr>
          <w:rFonts w:ascii="Times New Roman" w:hAnsi="Times New Roman"/>
          <w:b/>
          <w:bCs/>
          <w:sz w:val="24"/>
          <w:szCs w:val="24"/>
        </w:rPr>
      </w:pPr>
      <w:r>
        <w:rPr>
          <w:rFonts w:ascii="Times New Roman" w:hAnsi="Times New Roman"/>
          <w:b/>
          <w:bCs/>
          <w:sz w:val="24"/>
          <w:szCs w:val="24"/>
        </w:rPr>
        <w:t xml:space="preserve">COLLIER COUNTY </w:t>
      </w:r>
      <w:r w:rsidR="003B3F9F">
        <w:rPr>
          <w:rFonts w:ascii="Times New Roman" w:hAnsi="Times New Roman"/>
          <w:b/>
          <w:bCs/>
          <w:sz w:val="24"/>
          <w:szCs w:val="24"/>
        </w:rPr>
        <w:t xml:space="preserve">EDUCATIONAL FACILITIES </w:t>
      </w:r>
      <w:r>
        <w:rPr>
          <w:rFonts w:ascii="Times New Roman" w:hAnsi="Times New Roman"/>
          <w:b/>
          <w:bCs/>
          <w:sz w:val="24"/>
          <w:szCs w:val="24"/>
        </w:rPr>
        <w:t>AUTHORITY</w:t>
      </w:r>
    </w:p>
    <w:p w14:paraId="4E34A74B" w14:textId="0176EA78" w:rsidR="001C33C3" w:rsidRDefault="001C33C3" w:rsidP="001C33C3">
      <w:pPr>
        <w:keepNext/>
        <w:spacing w:line="276" w:lineRule="auto"/>
        <w:jc w:val="center"/>
        <w:rPr>
          <w:rFonts w:ascii="Times New Roman" w:hAnsi="Times New Roman"/>
          <w:b/>
          <w:bCs/>
          <w:sz w:val="24"/>
          <w:szCs w:val="24"/>
        </w:rPr>
      </w:pPr>
      <w:r w:rsidRPr="001C33C3">
        <w:rPr>
          <w:rFonts w:ascii="Times New Roman" w:hAnsi="Times New Roman"/>
          <w:b/>
          <w:bCs/>
          <w:sz w:val="24"/>
          <w:szCs w:val="24"/>
        </w:rPr>
        <w:t>NOTICE OF</w:t>
      </w:r>
      <w:r w:rsidR="006247FF">
        <w:rPr>
          <w:rFonts w:ascii="Times New Roman" w:hAnsi="Times New Roman"/>
          <w:b/>
          <w:bCs/>
          <w:sz w:val="24"/>
          <w:szCs w:val="24"/>
        </w:rPr>
        <w:t xml:space="preserve"> </w:t>
      </w:r>
      <w:r w:rsidRPr="001C33C3">
        <w:rPr>
          <w:rFonts w:ascii="Times New Roman" w:hAnsi="Times New Roman"/>
          <w:b/>
          <w:bCs/>
          <w:sz w:val="24"/>
          <w:szCs w:val="24"/>
        </w:rPr>
        <w:t>PUBLIC MEETING</w:t>
      </w:r>
    </w:p>
    <w:p w14:paraId="6BA76AE7" w14:textId="42691D41" w:rsidR="00643B93" w:rsidRDefault="00643B93" w:rsidP="001C33C3">
      <w:pPr>
        <w:keepNext/>
        <w:spacing w:line="276" w:lineRule="auto"/>
        <w:jc w:val="center"/>
        <w:rPr>
          <w:rFonts w:ascii="Times New Roman" w:hAnsi="Times New Roman"/>
          <w:b/>
          <w:bCs/>
          <w:sz w:val="24"/>
          <w:szCs w:val="24"/>
        </w:rPr>
      </w:pPr>
      <w:r>
        <w:rPr>
          <w:rFonts w:ascii="Times New Roman" w:hAnsi="Times New Roman"/>
          <w:b/>
          <w:bCs/>
          <w:sz w:val="24"/>
          <w:szCs w:val="24"/>
        </w:rPr>
        <w:t>And</w:t>
      </w:r>
    </w:p>
    <w:p w14:paraId="398F44FF" w14:textId="3E79516E" w:rsidR="00643B93" w:rsidRPr="001C33C3" w:rsidRDefault="00643B93" w:rsidP="001C33C3">
      <w:pPr>
        <w:keepNext/>
        <w:spacing w:line="276" w:lineRule="auto"/>
        <w:jc w:val="center"/>
        <w:rPr>
          <w:rFonts w:ascii="Times New Roman" w:hAnsi="Times New Roman"/>
          <w:b/>
          <w:bCs/>
          <w:sz w:val="24"/>
          <w:szCs w:val="24"/>
        </w:rPr>
      </w:pPr>
      <w:r>
        <w:rPr>
          <w:rFonts w:ascii="Times New Roman" w:hAnsi="Times New Roman"/>
          <w:b/>
          <w:bCs/>
          <w:sz w:val="24"/>
          <w:szCs w:val="24"/>
        </w:rPr>
        <w:t>MEETING AGENDA</w:t>
      </w:r>
    </w:p>
    <w:p w14:paraId="1B4865AD" w14:textId="576E9848" w:rsidR="001C33C3" w:rsidRDefault="001C33C3" w:rsidP="00DD76EF">
      <w:pPr>
        <w:widowControl w:val="0"/>
        <w:tabs>
          <w:tab w:val="center" w:pos="4680"/>
        </w:tabs>
        <w:rPr>
          <w:rFonts w:ascii="Times New Roman" w:hAnsi="Times New Roman"/>
          <w:b/>
          <w:bCs/>
          <w:sz w:val="24"/>
          <w:szCs w:val="24"/>
        </w:rPr>
      </w:pPr>
      <w:r w:rsidRPr="001C33C3">
        <w:rPr>
          <w:rFonts w:ascii="Times New Roman" w:hAnsi="Times New Roman"/>
          <w:b/>
          <w:sz w:val="24"/>
          <w:szCs w:val="24"/>
        </w:rPr>
        <w:tab/>
      </w:r>
      <w:r w:rsidRPr="001C33C3">
        <w:rPr>
          <w:rFonts w:ascii="Times New Roman" w:hAnsi="Times New Roman"/>
          <w:b/>
          <w:sz w:val="24"/>
          <w:szCs w:val="24"/>
        </w:rPr>
        <w:tab/>
      </w:r>
    </w:p>
    <w:p w14:paraId="52CCB1E8" w14:textId="12BE682A" w:rsidR="0096523A" w:rsidRDefault="0056647A" w:rsidP="00CE49F6">
      <w:pPr>
        <w:rPr>
          <w:color w:val="000000"/>
          <w:sz w:val="24"/>
          <w:szCs w:val="24"/>
        </w:rPr>
      </w:pPr>
      <w:r>
        <w:rPr>
          <w:color w:val="000000"/>
          <w:sz w:val="24"/>
          <w:szCs w:val="24"/>
        </w:rPr>
        <w:t xml:space="preserve">Notice is hereby given that the </w:t>
      </w:r>
      <w:r w:rsidRPr="00A86CC1">
        <w:rPr>
          <w:b/>
          <w:color w:val="000000"/>
          <w:sz w:val="24"/>
          <w:szCs w:val="24"/>
        </w:rPr>
        <w:t>Collier County</w:t>
      </w:r>
      <w:r w:rsidRPr="00A86CC1">
        <w:rPr>
          <w:b/>
          <w:bCs/>
          <w:color w:val="000000"/>
          <w:sz w:val="24"/>
          <w:szCs w:val="24"/>
        </w:rPr>
        <w:t xml:space="preserve"> </w:t>
      </w:r>
      <w:r w:rsidR="003B3F9F">
        <w:rPr>
          <w:b/>
          <w:color w:val="000000"/>
          <w:sz w:val="24"/>
          <w:szCs w:val="24"/>
        </w:rPr>
        <w:t>Educational Facilities</w:t>
      </w:r>
      <w:r w:rsidR="00BB4AD9">
        <w:rPr>
          <w:b/>
          <w:color w:val="000000"/>
          <w:sz w:val="24"/>
          <w:szCs w:val="24"/>
        </w:rPr>
        <w:t xml:space="preserve"> </w:t>
      </w:r>
      <w:r w:rsidRPr="00A86CC1">
        <w:rPr>
          <w:b/>
          <w:color w:val="000000"/>
          <w:sz w:val="24"/>
          <w:szCs w:val="24"/>
        </w:rPr>
        <w:t>Authority</w:t>
      </w:r>
      <w:r>
        <w:rPr>
          <w:b/>
          <w:bCs/>
          <w:color w:val="000000"/>
          <w:sz w:val="24"/>
          <w:szCs w:val="24"/>
        </w:rPr>
        <w:t xml:space="preserve"> </w:t>
      </w:r>
      <w:r>
        <w:rPr>
          <w:color w:val="000000"/>
          <w:sz w:val="24"/>
          <w:szCs w:val="24"/>
        </w:rPr>
        <w:t xml:space="preserve">will meet </w:t>
      </w:r>
      <w:r w:rsidR="00760840">
        <w:rPr>
          <w:color w:val="000000"/>
          <w:sz w:val="24"/>
          <w:szCs w:val="24"/>
        </w:rPr>
        <w:t xml:space="preserve">on </w:t>
      </w:r>
      <w:r w:rsidR="004C7DA2">
        <w:rPr>
          <w:b/>
          <w:color w:val="000000"/>
          <w:sz w:val="24"/>
          <w:szCs w:val="24"/>
        </w:rPr>
        <w:t xml:space="preserve">February </w:t>
      </w:r>
      <w:r w:rsidR="00CE49F6">
        <w:rPr>
          <w:b/>
          <w:color w:val="000000"/>
          <w:sz w:val="24"/>
          <w:szCs w:val="24"/>
        </w:rPr>
        <w:t>1</w:t>
      </w:r>
      <w:r w:rsidR="004C7DA2">
        <w:rPr>
          <w:b/>
          <w:color w:val="000000"/>
          <w:sz w:val="24"/>
          <w:szCs w:val="24"/>
        </w:rPr>
        <w:t>5</w:t>
      </w:r>
      <w:r>
        <w:rPr>
          <w:b/>
          <w:color w:val="000000"/>
          <w:sz w:val="24"/>
          <w:szCs w:val="24"/>
        </w:rPr>
        <w:t xml:space="preserve">, </w:t>
      </w:r>
      <w:r w:rsidR="0096523A">
        <w:rPr>
          <w:b/>
          <w:color w:val="000000"/>
          <w:sz w:val="24"/>
          <w:szCs w:val="24"/>
        </w:rPr>
        <w:t>202</w:t>
      </w:r>
      <w:r w:rsidR="00CE49F6">
        <w:rPr>
          <w:b/>
          <w:color w:val="000000"/>
          <w:sz w:val="24"/>
          <w:szCs w:val="24"/>
        </w:rPr>
        <w:t>3</w:t>
      </w:r>
      <w:r w:rsidR="0096523A">
        <w:rPr>
          <w:b/>
          <w:color w:val="000000"/>
          <w:sz w:val="24"/>
          <w:szCs w:val="24"/>
        </w:rPr>
        <w:t>,</w:t>
      </w:r>
      <w:r w:rsidR="00643B93">
        <w:rPr>
          <w:b/>
          <w:color w:val="000000"/>
          <w:sz w:val="24"/>
          <w:szCs w:val="24"/>
        </w:rPr>
        <w:t xml:space="preserve"> at </w:t>
      </w:r>
      <w:r w:rsidR="003B3F9F">
        <w:rPr>
          <w:b/>
          <w:color w:val="000000"/>
          <w:sz w:val="24"/>
          <w:szCs w:val="24"/>
        </w:rPr>
        <w:t>9</w:t>
      </w:r>
      <w:r w:rsidRPr="0080152D">
        <w:rPr>
          <w:b/>
          <w:color w:val="000000"/>
          <w:sz w:val="24"/>
          <w:szCs w:val="24"/>
        </w:rPr>
        <w:t>:</w:t>
      </w:r>
      <w:r w:rsidR="003B3F9F">
        <w:rPr>
          <w:b/>
          <w:color w:val="000000"/>
          <w:sz w:val="24"/>
          <w:szCs w:val="24"/>
        </w:rPr>
        <w:t>0</w:t>
      </w:r>
      <w:r w:rsidRPr="0080152D">
        <w:rPr>
          <w:b/>
          <w:color w:val="000000"/>
          <w:sz w:val="24"/>
          <w:szCs w:val="24"/>
        </w:rPr>
        <w:t>0 a.m.</w:t>
      </w:r>
      <w:r>
        <w:rPr>
          <w:color w:val="000000"/>
          <w:sz w:val="24"/>
          <w:szCs w:val="24"/>
        </w:rPr>
        <w:t xml:space="preserve">  This will be a </w:t>
      </w:r>
      <w:r w:rsidRPr="00C55352">
        <w:rPr>
          <w:bCs/>
          <w:color w:val="000000"/>
          <w:sz w:val="24"/>
          <w:szCs w:val="24"/>
        </w:rPr>
        <w:t>Hybrid Remote</w:t>
      </w:r>
      <w:r>
        <w:rPr>
          <w:color w:val="000000"/>
          <w:sz w:val="24"/>
          <w:szCs w:val="24"/>
        </w:rPr>
        <w:t xml:space="preserve"> meeting and it will be held in </w:t>
      </w:r>
      <w:r w:rsidR="00CE49F6">
        <w:t>Conference Room C, Collier County Growth Management Community Development Department, 2800 North Horseshoe Drive, Naples, FL 34104</w:t>
      </w:r>
      <w:r w:rsidRPr="00A86CC1">
        <w:rPr>
          <w:color w:val="000000"/>
          <w:sz w:val="24"/>
          <w:szCs w:val="24"/>
        </w:rPr>
        <w:t>.</w:t>
      </w:r>
      <w:r>
        <w:rPr>
          <w:color w:val="000000"/>
          <w:sz w:val="24"/>
          <w:szCs w:val="24"/>
        </w:rPr>
        <w:t xml:space="preserve"> The public may attend either remotely or in person</w:t>
      </w:r>
      <w:r w:rsidR="00390E1B">
        <w:rPr>
          <w:color w:val="000000"/>
          <w:sz w:val="24"/>
          <w:szCs w:val="24"/>
        </w:rPr>
        <w:t xml:space="preserve"> as described below</w:t>
      </w:r>
      <w:r w:rsidR="00751653">
        <w:rPr>
          <w:color w:val="000000"/>
          <w:sz w:val="24"/>
          <w:szCs w:val="24"/>
        </w:rPr>
        <w:t>.</w:t>
      </w:r>
      <w:r>
        <w:rPr>
          <w:color w:val="000000"/>
          <w:sz w:val="24"/>
          <w:szCs w:val="24"/>
        </w:rPr>
        <w:t> </w:t>
      </w:r>
    </w:p>
    <w:p w14:paraId="32B33C45" w14:textId="4B1A80D1" w:rsidR="0056647A" w:rsidRDefault="0056647A" w:rsidP="00C777BF">
      <w:pPr>
        <w:rPr>
          <w:color w:val="000000"/>
          <w:sz w:val="24"/>
          <w:szCs w:val="24"/>
        </w:rPr>
      </w:pPr>
      <w:r>
        <w:rPr>
          <w:color w:val="000000"/>
          <w:sz w:val="24"/>
          <w:szCs w:val="24"/>
        </w:rPr>
        <w:t xml:space="preserve"> </w:t>
      </w:r>
    </w:p>
    <w:p w14:paraId="6B5BE399" w14:textId="5DA9163F" w:rsidR="0056647A" w:rsidRPr="0096523A" w:rsidRDefault="0056647A" w:rsidP="00A32284">
      <w:pPr>
        <w:jc w:val="center"/>
        <w:rPr>
          <w:rFonts w:ascii="Times New Roman" w:hAnsi="Times New Roman"/>
          <w:b/>
          <w:bCs/>
          <w:sz w:val="24"/>
          <w:szCs w:val="24"/>
        </w:rPr>
      </w:pPr>
      <w:r w:rsidRPr="0096523A">
        <w:rPr>
          <w:b/>
          <w:bCs/>
          <w:color w:val="000000"/>
          <w:sz w:val="24"/>
          <w:szCs w:val="24"/>
        </w:rPr>
        <w:t>Agenda</w:t>
      </w:r>
    </w:p>
    <w:p w14:paraId="434A17B3" w14:textId="0D417145" w:rsidR="00760840" w:rsidRPr="001C33C3" w:rsidRDefault="00760840" w:rsidP="00760840">
      <w:pPr>
        <w:widowControl w:val="0"/>
        <w:ind w:left="720" w:hanging="720"/>
        <w:rPr>
          <w:rFonts w:ascii="Times New Roman" w:hAnsi="Times New Roman"/>
        </w:rPr>
      </w:pPr>
      <w:r w:rsidRPr="001C33C3">
        <w:rPr>
          <w:rFonts w:ascii="Times New Roman" w:hAnsi="Times New Roman"/>
          <w:b/>
        </w:rPr>
        <w:t>1.</w:t>
      </w:r>
      <w:r w:rsidRPr="001C33C3">
        <w:rPr>
          <w:rFonts w:ascii="Times New Roman" w:hAnsi="Times New Roman"/>
          <w:b/>
        </w:rPr>
        <w:tab/>
        <w:t>Call to Order</w:t>
      </w:r>
    </w:p>
    <w:p w14:paraId="0E0458CA" w14:textId="25089989" w:rsidR="00760840" w:rsidRPr="001C33C3" w:rsidRDefault="00760840" w:rsidP="00760840">
      <w:pPr>
        <w:widowControl w:val="0"/>
        <w:ind w:left="720" w:hanging="720"/>
        <w:rPr>
          <w:rFonts w:ascii="Times New Roman" w:hAnsi="Times New Roman"/>
          <w:b/>
        </w:rPr>
      </w:pPr>
      <w:r w:rsidRPr="001C33C3">
        <w:rPr>
          <w:rFonts w:ascii="Times New Roman" w:hAnsi="Times New Roman"/>
          <w:b/>
        </w:rPr>
        <w:t>2.</w:t>
      </w:r>
      <w:r w:rsidRPr="001C33C3">
        <w:rPr>
          <w:rFonts w:ascii="Times New Roman" w:hAnsi="Times New Roman"/>
          <w:b/>
        </w:rPr>
        <w:tab/>
      </w:r>
      <w:r w:rsidR="00CE49F6">
        <w:rPr>
          <w:rFonts w:ascii="Times New Roman" w:hAnsi="Times New Roman"/>
          <w:b/>
        </w:rPr>
        <w:t xml:space="preserve">Public Hearing on application of Ave Maria University for issuance by the Authority of not exceeding </w:t>
      </w:r>
      <w:r w:rsidR="00CE49F6" w:rsidRPr="002274EC">
        <w:rPr>
          <w:rFonts w:ascii="Times New Roman" w:hAnsi="Times New Roman"/>
          <w:b/>
        </w:rPr>
        <w:t>$</w:t>
      </w:r>
      <w:r w:rsidR="002274EC" w:rsidRPr="002274EC">
        <w:rPr>
          <w:rFonts w:ascii="Times New Roman" w:hAnsi="Times New Roman"/>
          <w:b/>
        </w:rPr>
        <w:t>60</w:t>
      </w:r>
      <w:r w:rsidR="00CE49F6" w:rsidRPr="002274EC">
        <w:rPr>
          <w:rFonts w:ascii="Times New Roman" w:hAnsi="Times New Roman"/>
          <w:b/>
        </w:rPr>
        <w:t xml:space="preserve"> Million</w:t>
      </w:r>
      <w:r w:rsidR="00CE49F6">
        <w:rPr>
          <w:rFonts w:ascii="Times New Roman" w:hAnsi="Times New Roman"/>
          <w:b/>
          <w:color w:val="FF0000"/>
        </w:rPr>
        <w:t xml:space="preserve"> </w:t>
      </w:r>
      <w:r w:rsidR="00CE49F6">
        <w:rPr>
          <w:rFonts w:ascii="Times New Roman" w:hAnsi="Times New Roman"/>
          <w:b/>
        </w:rPr>
        <w:t>Revenue Refunding Bonds, (Ave Maria University Project) Series 2023 (the "Bonds").  Following receipt of comments by members of the public and presentations by the applicant, the Authority will consider the adoption of an Inducement Resolution authorizing the Bonds</w:t>
      </w:r>
    </w:p>
    <w:p w14:paraId="54D045B2" w14:textId="1E8A7CD1" w:rsidR="00760840" w:rsidRDefault="00760840" w:rsidP="00CE49F6">
      <w:pPr>
        <w:widowControl w:val="0"/>
        <w:rPr>
          <w:rFonts w:ascii="Century" w:hAnsi="Century"/>
          <w:b/>
        </w:rPr>
      </w:pPr>
      <w:r w:rsidRPr="001C33C3">
        <w:rPr>
          <w:rFonts w:ascii="Times New Roman" w:hAnsi="Times New Roman"/>
          <w:b/>
        </w:rPr>
        <w:t>3.</w:t>
      </w:r>
      <w:r w:rsidRPr="001C33C3">
        <w:rPr>
          <w:rFonts w:ascii="Times New Roman" w:hAnsi="Times New Roman"/>
          <w:b/>
        </w:rPr>
        <w:tab/>
      </w:r>
      <w:r w:rsidR="00CE49F6">
        <w:rPr>
          <w:rFonts w:ascii="Times New Roman" w:hAnsi="Times New Roman"/>
          <w:b/>
        </w:rPr>
        <w:t>Adjourn</w:t>
      </w:r>
      <w:r w:rsidRPr="00EB1DFD">
        <w:rPr>
          <w:rFonts w:ascii="Century" w:hAnsi="Century"/>
          <w:b/>
        </w:rPr>
        <w:t xml:space="preserve"> </w:t>
      </w:r>
    </w:p>
    <w:p w14:paraId="647DB586" w14:textId="411082AB" w:rsidR="004B599A" w:rsidRPr="00EF1016" w:rsidRDefault="004B599A" w:rsidP="00C777BF">
      <w:pPr>
        <w:ind w:left="720" w:hanging="720"/>
        <w:rPr>
          <w:rFonts w:ascii="Times New Roman" w:hAnsi="Times New Roman"/>
        </w:rPr>
      </w:pPr>
    </w:p>
    <w:p w14:paraId="26D59B66" w14:textId="77777777" w:rsidR="006247FF" w:rsidRDefault="006247FF" w:rsidP="001963E3">
      <w:pPr>
        <w:autoSpaceDE w:val="0"/>
        <w:autoSpaceDN w:val="0"/>
        <w:jc w:val="both"/>
        <w:rPr>
          <w:b/>
          <w:bCs/>
        </w:rPr>
      </w:pPr>
      <w:r>
        <w:rPr>
          <w:b/>
          <w:bCs/>
        </w:rPr>
        <w:t>This will be a hybrid remote meeting, and members of the public may attend through either of the following options.</w:t>
      </w:r>
    </w:p>
    <w:p w14:paraId="4A52D072" w14:textId="77777777" w:rsidR="004C46AE" w:rsidRDefault="004C46AE" w:rsidP="001963E3">
      <w:pPr>
        <w:autoSpaceDE w:val="0"/>
        <w:autoSpaceDN w:val="0"/>
        <w:jc w:val="both"/>
        <w:rPr>
          <w:b/>
          <w:bCs/>
        </w:rPr>
      </w:pPr>
    </w:p>
    <w:p w14:paraId="2E03B636" w14:textId="3AC75996" w:rsidR="004C46AE" w:rsidRDefault="001963E3" w:rsidP="001963E3">
      <w:pPr>
        <w:autoSpaceDE w:val="0"/>
        <w:autoSpaceDN w:val="0"/>
        <w:jc w:val="both"/>
        <w:rPr>
          <w:b/>
          <w:bCs/>
        </w:rPr>
      </w:pPr>
      <w:r>
        <w:rPr>
          <w:b/>
          <w:bCs/>
        </w:rPr>
        <w:t>OPTIONS FOR MEETING PARTICIPATION:</w:t>
      </w:r>
    </w:p>
    <w:p w14:paraId="5F206E7D" w14:textId="3EB0938D" w:rsidR="009C7B27" w:rsidRPr="00751653" w:rsidRDefault="009C7B27" w:rsidP="009C7B27">
      <w:pPr>
        <w:spacing w:after="240"/>
        <w:jc w:val="both"/>
        <w:rPr>
          <w:rFonts w:asciiTheme="minorHAnsi" w:hAnsiTheme="minorHAnsi" w:cstheme="minorHAnsi"/>
          <w:b/>
          <w:bCs/>
          <w:color w:val="000000" w:themeColor="text1"/>
        </w:rPr>
      </w:pPr>
      <w:r w:rsidRPr="00751653">
        <w:rPr>
          <w:rFonts w:asciiTheme="minorHAnsi" w:hAnsiTheme="minorHAnsi" w:cstheme="minorHAnsi"/>
          <w:b/>
          <w:bCs/>
          <w:color w:val="FF0000"/>
        </w:rPr>
        <w:t xml:space="preserve"> </w:t>
      </w:r>
      <w:r w:rsidR="004E571A" w:rsidRPr="004E571A">
        <w:rPr>
          <w:rFonts w:asciiTheme="minorHAnsi" w:hAnsiTheme="minorHAnsi" w:cstheme="minorHAnsi"/>
        </w:rPr>
        <w:t>The public is invited to attend</w:t>
      </w:r>
      <w:r w:rsidR="004E571A">
        <w:rPr>
          <w:rFonts w:asciiTheme="minorHAnsi" w:hAnsiTheme="minorHAnsi" w:cstheme="minorHAnsi"/>
        </w:rPr>
        <w:t xml:space="preserve"> in person, however, </w:t>
      </w:r>
      <w:r w:rsidRPr="00751653">
        <w:rPr>
          <w:rFonts w:asciiTheme="minorHAnsi" w:hAnsiTheme="minorHAnsi" w:cstheme="minorHAnsi"/>
          <w:color w:val="000000" w:themeColor="text1"/>
        </w:rPr>
        <w:t xml:space="preserve">the public will have the opportunity to participate remotely, as well as in person, during this meeting </w:t>
      </w:r>
      <w:r w:rsidR="00E05B80">
        <w:rPr>
          <w:rFonts w:asciiTheme="minorHAnsi" w:hAnsiTheme="minorHAnsi" w:cstheme="minorHAnsi"/>
          <w:color w:val="000000" w:themeColor="text1"/>
        </w:rPr>
        <w:t>by calling in as follows:</w:t>
      </w:r>
    </w:p>
    <w:p w14:paraId="0853967A" w14:textId="30DEFD6A" w:rsidR="00CB07D3" w:rsidRDefault="009C7B27" w:rsidP="00CB07D3">
      <w:pPr>
        <w:autoSpaceDE w:val="0"/>
        <w:autoSpaceDN w:val="0"/>
        <w:spacing w:before="120"/>
        <w:jc w:val="both"/>
      </w:pPr>
      <w:r>
        <w:rPr>
          <w:b/>
          <w:bCs/>
        </w:rPr>
        <w:tab/>
      </w:r>
      <w:r w:rsidR="00CB07D3">
        <w:rPr>
          <w:b/>
          <w:bCs/>
        </w:rPr>
        <w:t>ZOOM:</w:t>
      </w:r>
      <w:r w:rsidR="00CB07D3">
        <w:rPr>
          <w:b/>
          <w:bCs/>
        </w:rPr>
        <w:tab/>
      </w:r>
      <w:hyperlink r:id="rId7" w:history="1">
        <w:r w:rsidR="00CB07D3">
          <w:rPr>
            <w:rStyle w:val="Hyperlink"/>
          </w:rPr>
          <w:t>https://us02web.zoom.us/j/2870947702?pwd=Y2dJU1krSElFNXRwY29EZU1kU1pXUT09</w:t>
        </w:r>
      </w:hyperlink>
    </w:p>
    <w:p w14:paraId="09C084F7" w14:textId="77777777" w:rsidR="00CB07D3" w:rsidRDefault="00CB07D3" w:rsidP="00CB07D3">
      <w:pPr>
        <w:autoSpaceDE w:val="0"/>
        <w:autoSpaceDN w:val="0"/>
        <w:jc w:val="both"/>
        <w:rPr>
          <w:b/>
          <w:bCs/>
        </w:rPr>
      </w:pPr>
      <w:r>
        <w:rPr>
          <w:b/>
          <w:bCs/>
        </w:rPr>
        <w:t xml:space="preserve"> </w:t>
      </w:r>
      <w:r>
        <w:rPr>
          <w:rStyle w:val="Hyperlink"/>
          <w:b/>
          <w:bCs/>
        </w:rPr>
        <w:t xml:space="preserve">  </w:t>
      </w:r>
    </w:p>
    <w:p w14:paraId="39B9A583" w14:textId="77777777" w:rsidR="00CB07D3" w:rsidRDefault="00CB07D3" w:rsidP="00CB07D3">
      <w:pPr>
        <w:autoSpaceDE w:val="0"/>
        <w:autoSpaceDN w:val="0"/>
        <w:jc w:val="both"/>
        <w:rPr>
          <w:b/>
          <w:bCs/>
        </w:rPr>
      </w:pPr>
      <w:r>
        <w:rPr>
          <w:b/>
          <w:bCs/>
        </w:rPr>
        <w:tab/>
        <w:t>OR</w:t>
      </w:r>
    </w:p>
    <w:p w14:paraId="220F6BC2" w14:textId="77777777" w:rsidR="00CB07D3" w:rsidRDefault="00CB07D3" w:rsidP="00CB07D3">
      <w:pPr>
        <w:autoSpaceDE w:val="0"/>
        <w:autoSpaceDN w:val="0"/>
        <w:spacing w:before="120"/>
        <w:jc w:val="both"/>
        <w:rPr>
          <w:b/>
          <w:bCs/>
        </w:rPr>
      </w:pPr>
      <w:r>
        <w:rPr>
          <w:b/>
          <w:bCs/>
        </w:rPr>
        <w:tab/>
        <w:t xml:space="preserve">CALL IN NUMBER </w:t>
      </w:r>
      <w:r>
        <w:rPr>
          <w:b/>
          <w:bCs/>
        </w:rPr>
        <w:tab/>
      </w:r>
      <w:r>
        <w:rPr>
          <w:b/>
          <w:color w:val="201F1E"/>
          <w:szCs w:val="23"/>
        </w:rPr>
        <w:t>1-929-205-6099</w:t>
      </w:r>
    </w:p>
    <w:p w14:paraId="44A5AACC" w14:textId="77777777" w:rsidR="00CB07D3" w:rsidRPr="008128D4" w:rsidRDefault="00CB07D3" w:rsidP="00CB07D3">
      <w:pPr>
        <w:autoSpaceDE w:val="0"/>
        <w:autoSpaceDN w:val="0"/>
        <w:spacing w:before="120"/>
        <w:jc w:val="both"/>
        <w:rPr>
          <w:b/>
          <w:bCs/>
        </w:rPr>
      </w:pPr>
      <w:r>
        <w:rPr>
          <w:b/>
          <w:bCs/>
        </w:rPr>
        <w:tab/>
        <w:t>MEETING ID</w:t>
      </w:r>
      <w:r>
        <w:rPr>
          <w:b/>
          <w:bCs/>
        </w:rPr>
        <w:tab/>
      </w:r>
      <w:r>
        <w:rPr>
          <w:b/>
          <w:bCs/>
        </w:rPr>
        <w:tab/>
      </w:r>
      <w:r w:rsidRPr="008128D4">
        <w:rPr>
          <w:b/>
          <w:bCs/>
        </w:rPr>
        <w:t>287 094 7702</w:t>
      </w:r>
      <w:r w:rsidRPr="008128D4">
        <w:rPr>
          <w:b/>
          <w:bCs/>
        </w:rPr>
        <w:tab/>
      </w:r>
      <w:r w:rsidRPr="008128D4">
        <w:rPr>
          <w:b/>
          <w:bCs/>
        </w:rPr>
        <w:tab/>
      </w:r>
    </w:p>
    <w:p w14:paraId="3D4D6F5A" w14:textId="7B13BBB7" w:rsidR="00CB07D3" w:rsidRDefault="00CB07D3" w:rsidP="00CB07D3">
      <w:pPr>
        <w:autoSpaceDE w:val="0"/>
        <w:autoSpaceDN w:val="0"/>
        <w:spacing w:before="120"/>
        <w:jc w:val="both"/>
        <w:rPr>
          <w:b/>
          <w:bCs/>
        </w:rPr>
      </w:pPr>
      <w:r w:rsidRPr="008128D4">
        <w:rPr>
          <w:b/>
          <w:bCs/>
        </w:rPr>
        <w:tab/>
        <w:t>PASSCODE</w:t>
      </w:r>
      <w:r w:rsidRPr="008128D4">
        <w:rPr>
          <w:b/>
          <w:bCs/>
        </w:rPr>
        <w:tab/>
      </w:r>
      <w:r w:rsidRPr="008128D4">
        <w:rPr>
          <w:b/>
          <w:bCs/>
        </w:rPr>
        <w:tab/>
        <w:t>556757</w:t>
      </w:r>
    </w:p>
    <w:p w14:paraId="3F156520" w14:textId="77777777" w:rsidR="00CB07D3" w:rsidRPr="001C33C3" w:rsidRDefault="00CB07D3" w:rsidP="00CB07D3">
      <w:pPr>
        <w:autoSpaceDE w:val="0"/>
        <w:autoSpaceDN w:val="0"/>
        <w:spacing w:before="120"/>
        <w:jc w:val="both"/>
        <w:rPr>
          <w:rFonts w:ascii="Times New Roman" w:hAnsi="Times New Roman"/>
          <w:b/>
        </w:rPr>
      </w:pPr>
    </w:p>
    <w:p w14:paraId="6D64B67C" w14:textId="62351D11" w:rsidR="0062284D" w:rsidRPr="00511C36" w:rsidRDefault="001C33C3" w:rsidP="0062284D">
      <w:pPr>
        <w:autoSpaceDE w:val="0"/>
        <w:autoSpaceDN w:val="0"/>
        <w:jc w:val="both"/>
        <w:rPr>
          <w:rFonts w:asciiTheme="minorHAnsi" w:hAnsiTheme="minorHAnsi" w:cstheme="minorHAnsi"/>
        </w:rPr>
      </w:pPr>
      <w:r w:rsidRPr="00511C36">
        <w:rPr>
          <w:rFonts w:asciiTheme="minorHAnsi" w:hAnsiTheme="minorHAnsi" w:cstheme="minorHAnsi"/>
        </w:rPr>
        <w:t xml:space="preserve">All interested persons are invited to attend the </w:t>
      </w:r>
      <w:r w:rsidR="00CA2D27" w:rsidRPr="00511C36">
        <w:rPr>
          <w:rFonts w:asciiTheme="minorHAnsi" w:hAnsiTheme="minorHAnsi" w:cstheme="minorHAnsi"/>
        </w:rPr>
        <w:t xml:space="preserve">meeting through the options set forth </w:t>
      </w:r>
      <w:r w:rsidR="00D9665C" w:rsidRPr="00511C36">
        <w:rPr>
          <w:rFonts w:asciiTheme="minorHAnsi" w:hAnsiTheme="minorHAnsi" w:cstheme="minorHAnsi"/>
        </w:rPr>
        <w:t>above and</w:t>
      </w:r>
      <w:r w:rsidR="00CA2D27" w:rsidRPr="00511C36">
        <w:rPr>
          <w:rFonts w:asciiTheme="minorHAnsi" w:hAnsiTheme="minorHAnsi" w:cstheme="minorHAnsi"/>
        </w:rPr>
        <w:t xml:space="preserve"> m</w:t>
      </w:r>
      <w:r w:rsidR="006355C2" w:rsidRPr="00511C36">
        <w:rPr>
          <w:rFonts w:asciiTheme="minorHAnsi" w:hAnsiTheme="minorHAnsi" w:cstheme="minorHAnsi"/>
        </w:rPr>
        <w:t>a</w:t>
      </w:r>
      <w:r w:rsidR="00CA2D27" w:rsidRPr="00511C36">
        <w:rPr>
          <w:rFonts w:asciiTheme="minorHAnsi" w:hAnsiTheme="minorHAnsi" w:cstheme="minorHAnsi"/>
        </w:rPr>
        <w:t xml:space="preserve">y submit questions or comments </w:t>
      </w:r>
      <w:r w:rsidR="00D51039">
        <w:rPr>
          <w:rFonts w:asciiTheme="minorHAnsi" w:hAnsiTheme="minorHAnsi" w:cstheme="minorHAnsi"/>
        </w:rPr>
        <w:t xml:space="preserve">or request copies of documents relating to agenda matters </w:t>
      </w:r>
      <w:r w:rsidR="00CA2D27" w:rsidRPr="00511C36">
        <w:rPr>
          <w:rFonts w:asciiTheme="minorHAnsi" w:hAnsiTheme="minorHAnsi" w:cstheme="minorHAnsi"/>
        </w:rPr>
        <w:t xml:space="preserve">to the Authority’s executive director at </w:t>
      </w:r>
      <w:hyperlink r:id="rId8" w:history="1">
        <w:r w:rsidR="00CA2D27" w:rsidRPr="00511C36">
          <w:rPr>
            <w:rStyle w:val="Hyperlink"/>
            <w:rFonts w:asciiTheme="minorHAnsi" w:hAnsiTheme="minorHAnsi" w:cstheme="minorHAnsi"/>
          </w:rPr>
          <w:t>don@dappalaw.com</w:t>
        </w:r>
      </w:hyperlink>
      <w:r w:rsidR="00CA2D27" w:rsidRPr="00511C36">
        <w:rPr>
          <w:rFonts w:asciiTheme="minorHAnsi" w:hAnsiTheme="minorHAnsi" w:cstheme="minorHAnsi"/>
        </w:rPr>
        <w:t xml:space="preserve">.  </w:t>
      </w:r>
      <w:r w:rsidR="00B858F5" w:rsidRPr="00511C36">
        <w:rPr>
          <w:rFonts w:asciiTheme="minorHAnsi" w:hAnsiTheme="minorHAnsi" w:cstheme="minorHAnsi"/>
        </w:rPr>
        <w:t>P</w:t>
      </w:r>
      <w:r w:rsidRPr="00511C36">
        <w:rPr>
          <w:rFonts w:asciiTheme="minorHAnsi" w:hAnsiTheme="minorHAnsi" w:cstheme="minorHAnsi"/>
        </w:rPr>
        <w:t>ersons are advised that, if they decide to appeal any decision made at this hearing, they will need a record of the proceedings, and, for such purpose, they may need to ensure that a verbatim record of the proceedings is made, which record includes the testimony and evidence upon which the appeal is to be based.</w:t>
      </w:r>
      <w:r w:rsidR="0070754C" w:rsidRPr="00511C36">
        <w:rPr>
          <w:rFonts w:asciiTheme="minorHAnsi" w:hAnsiTheme="minorHAnsi" w:cstheme="minorHAnsi"/>
        </w:rPr>
        <w:t xml:space="preserve">  Please contact Don Pickworth at 239.404.1475 with any questions or concerns.</w:t>
      </w:r>
      <w:r w:rsidR="00E32850" w:rsidRPr="00511C36">
        <w:rPr>
          <w:rFonts w:asciiTheme="minorHAnsi" w:hAnsiTheme="minorHAnsi" w:cstheme="minorHAnsi"/>
        </w:rPr>
        <w:t xml:space="preserve"> In accordance with the Americans with Disabilities Act, persons needing a special accommodation to participate in this proceeding should contact Don Pickworth, </w:t>
      </w:r>
      <w:r w:rsidR="00CD32FE" w:rsidRPr="00511C36">
        <w:rPr>
          <w:rFonts w:asciiTheme="minorHAnsi" w:hAnsiTheme="minorHAnsi" w:cstheme="minorHAnsi"/>
        </w:rPr>
        <w:t>Executive Director</w:t>
      </w:r>
      <w:r w:rsidR="00E32850" w:rsidRPr="00511C36">
        <w:rPr>
          <w:rFonts w:asciiTheme="minorHAnsi" w:hAnsiTheme="minorHAnsi" w:cstheme="minorHAnsi"/>
        </w:rPr>
        <w:t xml:space="preserve">, at </w:t>
      </w:r>
      <w:r w:rsidR="003B3F9F" w:rsidRPr="00511C36">
        <w:rPr>
          <w:rFonts w:asciiTheme="minorHAnsi" w:hAnsiTheme="minorHAnsi" w:cstheme="minorHAnsi"/>
        </w:rPr>
        <w:t>239.404.1475</w:t>
      </w:r>
      <w:r w:rsidR="00E32850" w:rsidRPr="00511C36">
        <w:rPr>
          <w:rFonts w:asciiTheme="minorHAnsi" w:hAnsiTheme="minorHAnsi" w:cstheme="minorHAnsi"/>
        </w:rPr>
        <w:t xml:space="preserve"> no later than three (3) days prior to the hearing.</w:t>
      </w:r>
      <w:r w:rsidR="0062284D" w:rsidRPr="00511C36">
        <w:rPr>
          <w:rFonts w:asciiTheme="minorHAnsi" w:hAnsiTheme="minorHAnsi" w:cstheme="minorHAnsi"/>
        </w:rPr>
        <w:t xml:space="preserve"> </w:t>
      </w:r>
    </w:p>
    <w:p w14:paraId="2DC833E1" w14:textId="77777777" w:rsidR="0062284D" w:rsidRPr="00511C36" w:rsidRDefault="0062284D" w:rsidP="0062284D">
      <w:pPr>
        <w:autoSpaceDE w:val="0"/>
        <w:autoSpaceDN w:val="0"/>
        <w:jc w:val="both"/>
        <w:rPr>
          <w:rFonts w:asciiTheme="minorHAnsi" w:hAnsiTheme="minorHAnsi" w:cstheme="minorHAnsi"/>
        </w:rPr>
      </w:pPr>
    </w:p>
    <w:p w14:paraId="3C3FF7DD" w14:textId="3B65452A" w:rsidR="00E05B80" w:rsidRPr="00E05B80" w:rsidRDefault="0062284D" w:rsidP="00E05B80">
      <w:pPr>
        <w:autoSpaceDE w:val="0"/>
        <w:autoSpaceDN w:val="0"/>
        <w:jc w:val="both"/>
        <w:rPr>
          <w:rFonts w:ascii="Times New Roman" w:hAnsi="Times New Roman"/>
          <w:sz w:val="24"/>
          <w:szCs w:val="24"/>
        </w:rPr>
      </w:pPr>
      <w:r w:rsidRPr="00511C36">
        <w:rPr>
          <w:rFonts w:asciiTheme="minorHAnsi" w:hAnsiTheme="minorHAnsi" w:cstheme="minorHAnsi"/>
        </w:rPr>
        <w:lastRenderedPageBreak/>
        <w:t>Two or more members of the Board of County Commissioners may attend and participate at the meeting.  The subject matter of this meeting may be an item for discussion and action at a future Board of County Commissioners meeting.</w:t>
      </w:r>
    </w:p>
    <w:p w14:paraId="1813E4EF" w14:textId="77777777" w:rsidR="00E05B80" w:rsidRPr="00E05B80" w:rsidRDefault="00E05B80" w:rsidP="00E05B80">
      <w:pPr>
        <w:spacing w:after="240"/>
        <w:jc w:val="both"/>
        <w:rPr>
          <w:rFonts w:ascii="Times New Roman" w:hAnsi="Times New Roman"/>
          <w:sz w:val="24"/>
          <w:szCs w:val="24"/>
        </w:rPr>
      </w:pPr>
    </w:p>
    <w:sectPr w:rsidR="00E05B80" w:rsidRPr="00E05B80" w:rsidSect="00057C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DF7F" w14:textId="77777777" w:rsidR="005D21EE" w:rsidRDefault="005D21EE" w:rsidP="009316D7">
      <w:r>
        <w:separator/>
      </w:r>
    </w:p>
  </w:endnote>
  <w:endnote w:type="continuationSeparator" w:id="0">
    <w:p w14:paraId="38C11964" w14:textId="77777777" w:rsidR="005D21EE" w:rsidRDefault="005D21EE" w:rsidP="0093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A469" w14:textId="77777777" w:rsidR="009316D7" w:rsidRDefault="00931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9039" w14:textId="77777777" w:rsidR="005D21EE" w:rsidRDefault="005D21EE" w:rsidP="009316D7">
      <w:r>
        <w:separator/>
      </w:r>
    </w:p>
  </w:footnote>
  <w:footnote w:type="continuationSeparator" w:id="0">
    <w:p w14:paraId="134C8AD4" w14:textId="77777777" w:rsidR="005D21EE" w:rsidRDefault="005D21EE" w:rsidP="00931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C3"/>
    <w:rsid w:val="00050969"/>
    <w:rsid w:val="00057C4B"/>
    <w:rsid w:val="000D3A19"/>
    <w:rsid w:val="00124052"/>
    <w:rsid w:val="00135288"/>
    <w:rsid w:val="001647C8"/>
    <w:rsid w:val="0016710C"/>
    <w:rsid w:val="001900A5"/>
    <w:rsid w:val="001963E3"/>
    <w:rsid w:val="001A6CD1"/>
    <w:rsid w:val="001C33C3"/>
    <w:rsid w:val="001D1B52"/>
    <w:rsid w:val="001F6C57"/>
    <w:rsid w:val="00204126"/>
    <w:rsid w:val="002274EC"/>
    <w:rsid w:val="00254FDD"/>
    <w:rsid w:val="002640C2"/>
    <w:rsid w:val="002645A5"/>
    <w:rsid w:val="00276E77"/>
    <w:rsid w:val="002C7E59"/>
    <w:rsid w:val="002D651A"/>
    <w:rsid w:val="002E6AF2"/>
    <w:rsid w:val="00360C6B"/>
    <w:rsid w:val="00390E1B"/>
    <w:rsid w:val="003B3F9F"/>
    <w:rsid w:val="00404ED5"/>
    <w:rsid w:val="004273D8"/>
    <w:rsid w:val="0043485F"/>
    <w:rsid w:val="004B1D0F"/>
    <w:rsid w:val="004B599A"/>
    <w:rsid w:val="004C46AE"/>
    <w:rsid w:val="004C75C8"/>
    <w:rsid w:val="004C7DA2"/>
    <w:rsid w:val="004D7247"/>
    <w:rsid w:val="004E571A"/>
    <w:rsid w:val="00511C36"/>
    <w:rsid w:val="0056647A"/>
    <w:rsid w:val="005816F2"/>
    <w:rsid w:val="005B13AD"/>
    <w:rsid w:val="005D21EE"/>
    <w:rsid w:val="005F1D08"/>
    <w:rsid w:val="0062284D"/>
    <w:rsid w:val="006247FF"/>
    <w:rsid w:val="006355C2"/>
    <w:rsid w:val="00643B93"/>
    <w:rsid w:val="006509AB"/>
    <w:rsid w:val="006813BB"/>
    <w:rsid w:val="0068273C"/>
    <w:rsid w:val="00705A48"/>
    <w:rsid w:val="0070754C"/>
    <w:rsid w:val="00725598"/>
    <w:rsid w:val="00746F21"/>
    <w:rsid w:val="00747112"/>
    <w:rsid w:val="00751653"/>
    <w:rsid w:val="00760840"/>
    <w:rsid w:val="00772E40"/>
    <w:rsid w:val="0079633E"/>
    <w:rsid w:val="007B5A1D"/>
    <w:rsid w:val="007C2ADC"/>
    <w:rsid w:val="007E047B"/>
    <w:rsid w:val="007E52B0"/>
    <w:rsid w:val="00804DB3"/>
    <w:rsid w:val="008116A6"/>
    <w:rsid w:val="008439EE"/>
    <w:rsid w:val="0089629A"/>
    <w:rsid w:val="008F0557"/>
    <w:rsid w:val="008F7028"/>
    <w:rsid w:val="009316D7"/>
    <w:rsid w:val="0096523A"/>
    <w:rsid w:val="00987CEA"/>
    <w:rsid w:val="009A4CF9"/>
    <w:rsid w:val="009B3C35"/>
    <w:rsid w:val="009C7B27"/>
    <w:rsid w:val="009D7AD7"/>
    <w:rsid w:val="009F24AB"/>
    <w:rsid w:val="00A026E1"/>
    <w:rsid w:val="00A32284"/>
    <w:rsid w:val="00A72A5A"/>
    <w:rsid w:val="00A736E6"/>
    <w:rsid w:val="00AC7748"/>
    <w:rsid w:val="00AE55B6"/>
    <w:rsid w:val="00B1225A"/>
    <w:rsid w:val="00B14D91"/>
    <w:rsid w:val="00B43DA7"/>
    <w:rsid w:val="00B71124"/>
    <w:rsid w:val="00B858F5"/>
    <w:rsid w:val="00B87662"/>
    <w:rsid w:val="00BA4F01"/>
    <w:rsid w:val="00BB4AD9"/>
    <w:rsid w:val="00BB63C2"/>
    <w:rsid w:val="00C5070B"/>
    <w:rsid w:val="00C66CC4"/>
    <w:rsid w:val="00C777BF"/>
    <w:rsid w:val="00CA2D27"/>
    <w:rsid w:val="00CB07D3"/>
    <w:rsid w:val="00CD32FE"/>
    <w:rsid w:val="00CE49F6"/>
    <w:rsid w:val="00D51039"/>
    <w:rsid w:val="00D738BA"/>
    <w:rsid w:val="00D9665C"/>
    <w:rsid w:val="00DA0DC3"/>
    <w:rsid w:val="00DD4072"/>
    <w:rsid w:val="00DD76EF"/>
    <w:rsid w:val="00E02821"/>
    <w:rsid w:val="00E05B80"/>
    <w:rsid w:val="00E17FE5"/>
    <w:rsid w:val="00E25DCE"/>
    <w:rsid w:val="00E32850"/>
    <w:rsid w:val="00E675D7"/>
    <w:rsid w:val="00E77514"/>
    <w:rsid w:val="00E96B60"/>
    <w:rsid w:val="00EE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BFAD"/>
  <w15:docId w15:val="{C614F9F5-5049-4A09-8CF9-A995FEAF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C3"/>
    <w:pPr>
      <w:spacing w:after="0" w:line="240" w:lineRule="auto"/>
    </w:pPr>
    <w:rPr>
      <w:rFonts w:ascii="Calibri" w:hAnsi="Calibri" w:cs="Times New Roman"/>
    </w:rPr>
  </w:style>
  <w:style w:type="paragraph" w:styleId="Heading1">
    <w:name w:val="heading 1"/>
    <w:basedOn w:val="Normal"/>
    <w:next w:val="Normal"/>
    <w:link w:val="Heading1Char"/>
    <w:qFormat/>
    <w:rsid w:val="006247FF"/>
    <w:pPr>
      <w:keepNext/>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6F2"/>
    <w:rPr>
      <w:color w:val="0000FF" w:themeColor="hyperlink"/>
      <w:u w:val="single"/>
    </w:rPr>
  </w:style>
  <w:style w:type="character" w:customStyle="1" w:styleId="UnresolvedMention1">
    <w:name w:val="Unresolved Mention1"/>
    <w:basedOn w:val="DefaultParagraphFont"/>
    <w:uiPriority w:val="99"/>
    <w:semiHidden/>
    <w:unhideWhenUsed/>
    <w:rsid w:val="005816F2"/>
    <w:rPr>
      <w:color w:val="605E5C"/>
      <w:shd w:val="clear" w:color="auto" w:fill="E1DFDD"/>
    </w:rPr>
  </w:style>
  <w:style w:type="character" w:styleId="UnresolvedMention">
    <w:name w:val="Unresolved Mention"/>
    <w:basedOn w:val="DefaultParagraphFont"/>
    <w:uiPriority w:val="99"/>
    <w:semiHidden/>
    <w:unhideWhenUsed/>
    <w:rsid w:val="006355C2"/>
    <w:rPr>
      <w:color w:val="605E5C"/>
      <w:shd w:val="clear" w:color="auto" w:fill="E1DFDD"/>
    </w:rPr>
  </w:style>
  <w:style w:type="paragraph" w:styleId="Header">
    <w:name w:val="header"/>
    <w:basedOn w:val="Normal"/>
    <w:link w:val="HeaderChar"/>
    <w:uiPriority w:val="99"/>
    <w:unhideWhenUsed/>
    <w:rsid w:val="009316D7"/>
    <w:pPr>
      <w:tabs>
        <w:tab w:val="center" w:pos="4680"/>
        <w:tab w:val="right" w:pos="9360"/>
      </w:tabs>
    </w:pPr>
  </w:style>
  <w:style w:type="character" w:customStyle="1" w:styleId="HeaderChar">
    <w:name w:val="Header Char"/>
    <w:basedOn w:val="DefaultParagraphFont"/>
    <w:link w:val="Header"/>
    <w:uiPriority w:val="99"/>
    <w:rsid w:val="009316D7"/>
    <w:rPr>
      <w:rFonts w:ascii="Calibri" w:hAnsi="Calibri" w:cs="Times New Roman"/>
    </w:rPr>
  </w:style>
  <w:style w:type="paragraph" w:styleId="Footer">
    <w:name w:val="footer"/>
    <w:basedOn w:val="Normal"/>
    <w:link w:val="FooterChar"/>
    <w:uiPriority w:val="99"/>
    <w:unhideWhenUsed/>
    <w:rsid w:val="009316D7"/>
    <w:pPr>
      <w:tabs>
        <w:tab w:val="center" w:pos="4680"/>
        <w:tab w:val="right" w:pos="9360"/>
      </w:tabs>
    </w:pPr>
  </w:style>
  <w:style w:type="character" w:customStyle="1" w:styleId="FooterChar">
    <w:name w:val="Footer Char"/>
    <w:basedOn w:val="DefaultParagraphFont"/>
    <w:link w:val="Footer"/>
    <w:uiPriority w:val="99"/>
    <w:rsid w:val="009316D7"/>
    <w:rPr>
      <w:rFonts w:ascii="Calibri" w:hAnsi="Calibri" w:cs="Times New Roman"/>
    </w:rPr>
  </w:style>
  <w:style w:type="character" w:customStyle="1" w:styleId="Heading1Char">
    <w:name w:val="Heading 1 Char"/>
    <w:basedOn w:val="DefaultParagraphFont"/>
    <w:link w:val="Heading1"/>
    <w:rsid w:val="006247FF"/>
    <w:rPr>
      <w:rFonts w:ascii="Times New Roman" w:eastAsia="Times New Roman" w:hAnsi="Times New Roman" w:cs="Times New Roman"/>
      <w:b/>
      <w:sz w:val="28"/>
      <w:szCs w:val="20"/>
    </w:rPr>
  </w:style>
  <w:style w:type="paragraph" w:styleId="BodyTextIndent">
    <w:name w:val="Body Text Indent"/>
    <w:basedOn w:val="Normal"/>
    <w:link w:val="BodyTextIndentChar"/>
    <w:rsid w:val="006247FF"/>
    <w:pPr>
      <w:overflowPunct w:val="0"/>
      <w:autoSpaceDE w:val="0"/>
      <w:autoSpaceDN w:val="0"/>
      <w:adjustRightInd w:val="0"/>
      <w:ind w:left="900" w:hanging="360"/>
      <w:textAlignment w:val="baseline"/>
    </w:pPr>
    <w:rPr>
      <w:rFonts w:ascii="Times New Roman" w:eastAsia="Times New Roman" w:hAnsi="Times New Roman"/>
      <w:szCs w:val="20"/>
    </w:rPr>
  </w:style>
  <w:style w:type="character" w:customStyle="1" w:styleId="BodyTextIndentChar">
    <w:name w:val="Body Text Indent Char"/>
    <w:basedOn w:val="DefaultParagraphFont"/>
    <w:link w:val="BodyTextIndent"/>
    <w:rsid w:val="006247FF"/>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9A4C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4040">
      <w:bodyDiv w:val="1"/>
      <w:marLeft w:val="0"/>
      <w:marRight w:val="0"/>
      <w:marTop w:val="0"/>
      <w:marBottom w:val="0"/>
      <w:divBdr>
        <w:top w:val="none" w:sz="0" w:space="0" w:color="auto"/>
        <w:left w:val="none" w:sz="0" w:space="0" w:color="auto"/>
        <w:bottom w:val="none" w:sz="0" w:space="0" w:color="auto"/>
        <w:right w:val="none" w:sz="0" w:space="0" w:color="auto"/>
      </w:divBdr>
    </w:div>
    <w:div w:id="192213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dappalaw.com" TargetMode="External"/><Relationship Id="rId3" Type="http://schemas.openxmlformats.org/officeDocument/2006/relationships/settings" Target="settings.xml"/><Relationship Id="rId7" Type="http://schemas.openxmlformats.org/officeDocument/2006/relationships/hyperlink" Target="https://us02web.zoom.us/j/2870947702?pwd=Y2dJU1krSElFNXRwY29EZU1kU1pXUT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0750-E4F5-4F9C-9829-6B1BCC09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MikeSheffield</dc:creator>
  <cp:lastModifiedBy>Don Pickworth</cp:lastModifiedBy>
  <cp:revision>28</cp:revision>
  <cp:lastPrinted>2021-01-17T16:49:00Z</cp:lastPrinted>
  <dcterms:created xsi:type="dcterms:W3CDTF">2021-08-13T16:08:00Z</dcterms:created>
  <dcterms:modified xsi:type="dcterms:W3CDTF">2023-02-07T00:25:00Z</dcterms:modified>
</cp:coreProperties>
</file>